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7" w:rsidRPr="00AD0E0A" w:rsidRDefault="00FA7D3A" w:rsidP="00AD0E0A">
      <w:pPr>
        <w:pStyle w:val="Standard"/>
        <w:jc w:val="center"/>
        <w:rPr>
          <w:rFonts w:cs="Times New Roman"/>
        </w:rPr>
      </w:pPr>
      <w:r>
        <w:rPr>
          <w:rFonts w:cs="Times New Roman"/>
        </w:rPr>
        <w:t xml:space="preserve"> </w:t>
      </w:r>
      <w:r w:rsidR="00364094" w:rsidRPr="00AD0E0A">
        <w:rPr>
          <w:rFonts w:cs="Times New Roman"/>
        </w:rPr>
        <w:t>A PROJECT OF THE DISABILITIES LAW PROGRAM</w:t>
      </w:r>
    </w:p>
    <w:p w:rsidR="007F4037" w:rsidRPr="00AD0E0A" w:rsidRDefault="00364094" w:rsidP="00AD0E0A">
      <w:pPr>
        <w:pStyle w:val="Standard"/>
        <w:jc w:val="center"/>
        <w:rPr>
          <w:rFonts w:cs="Times New Roman"/>
        </w:rPr>
      </w:pPr>
      <w:proofErr w:type="gramStart"/>
      <w:r w:rsidRPr="00AD0E0A">
        <w:rPr>
          <w:rFonts w:cs="Times New Roman"/>
        </w:rPr>
        <w:t>OF COMMUNITY LEGAL AID SOCIETY, INC.</w:t>
      </w:r>
      <w:proofErr w:type="gramEnd"/>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28"/>
          <w:szCs w:val="28"/>
        </w:rPr>
        <w:t>Transition to Adulthood:</w:t>
      </w:r>
    </w:p>
    <w:p w:rsidR="007F4037" w:rsidRPr="00AD0E0A" w:rsidRDefault="00364094" w:rsidP="00AD0E0A">
      <w:pPr>
        <w:pStyle w:val="Standard"/>
        <w:jc w:val="center"/>
        <w:rPr>
          <w:rFonts w:cs="Times New Roman"/>
        </w:rPr>
      </w:pPr>
      <w:r w:rsidRPr="00AD0E0A">
        <w:rPr>
          <w:rFonts w:cs="Times New Roman"/>
          <w:sz w:val="28"/>
          <w:szCs w:val="28"/>
        </w:rPr>
        <w:t>What you need to know as an individual with a disability.</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32"/>
          <w:szCs w:val="32"/>
        </w:rPr>
        <w:t>Middle &amp; High School Rights</w:t>
      </w:r>
    </w:p>
    <w:p w:rsidR="007F4037" w:rsidRPr="00AD0E0A" w:rsidRDefault="00364094" w:rsidP="00AD0E0A">
      <w:pPr>
        <w:pStyle w:val="Standard"/>
        <w:jc w:val="center"/>
        <w:rPr>
          <w:rFonts w:cs="Times New Roman"/>
        </w:rPr>
      </w:pPr>
      <w:proofErr w:type="gramStart"/>
      <w:r w:rsidRPr="00AD0E0A">
        <w:rPr>
          <w:rFonts w:cs="Times New Roman"/>
          <w:sz w:val="32"/>
          <w:szCs w:val="32"/>
        </w:rPr>
        <w:t>for</w:t>
      </w:r>
      <w:proofErr w:type="gramEnd"/>
      <w:r w:rsidRPr="00AD0E0A">
        <w:rPr>
          <w:rFonts w:cs="Times New Roman"/>
          <w:sz w:val="32"/>
          <w:szCs w:val="32"/>
        </w:rPr>
        <w:t xml:space="preserve"> Delaware Transition-Age Youth and Their Families</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rPr>
        <w:t>MADE POSSIBLE WITH SUPPORT FROM</w:t>
      </w:r>
    </w:p>
    <w:p w:rsidR="007F4037" w:rsidRPr="00AD0E0A" w:rsidRDefault="00364094" w:rsidP="00AD0E0A">
      <w:pPr>
        <w:pStyle w:val="Standard"/>
        <w:jc w:val="center"/>
        <w:rPr>
          <w:rFonts w:cs="Times New Roman"/>
        </w:rPr>
      </w:pPr>
      <w:r w:rsidRPr="00AD0E0A">
        <w:rPr>
          <w:rFonts w:cs="Times New Roman"/>
        </w:rPr>
        <w:t>THE DELAWARE DEVELOPMENTAL DISABILITIES COUNCIL</w:t>
      </w:r>
    </w:p>
    <w:p w:rsidR="007F4037" w:rsidRPr="00AD0E0A" w:rsidRDefault="007F4037" w:rsidP="00AD0E0A">
      <w:pPr>
        <w:pStyle w:val="Standard"/>
        <w:rPr>
          <w:rFonts w:cs="Times New Roman"/>
        </w:rPr>
      </w:pPr>
    </w:p>
    <w:p w:rsidR="007F4037" w:rsidRPr="00AD0E0A" w:rsidRDefault="007F4037"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b/>
          <w:sz w:val="32"/>
          <w:szCs w:val="32"/>
        </w:rPr>
        <w:t>Introduction</w:t>
      </w:r>
    </w:p>
    <w:p w:rsidR="007F4037" w:rsidRPr="00AD0E0A" w:rsidRDefault="007F4037" w:rsidP="00AD0E0A">
      <w:pPr>
        <w:pStyle w:val="Standard"/>
        <w:rPr>
          <w:rFonts w:cs="Times New Roman"/>
        </w:rPr>
      </w:pPr>
    </w:p>
    <w:p w:rsidR="007F4037" w:rsidRPr="00AD0E0A" w:rsidRDefault="00364094" w:rsidP="00C8073C">
      <w:pPr>
        <w:pStyle w:val="Standard"/>
        <w:rPr>
          <w:rFonts w:cs="Times New Roman"/>
        </w:rPr>
      </w:pPr>
      <w:r w:rsidRPr="00AD0E0A">
        <w:rPr>
          <w:rFonts w:cs="Times New Roman"/>
        </w:rPr>
        <w:t>The transition from childhood to adulthood can be both exciting and challenging. There are many things to keep in mind as you (or your child) approach adulthood. While it is never too late to plan for the future, we recommend that you start thinking about and preparing for the transition to adulthood early in the teenage years.</w:t>
      </w:r>
    </w:p>
    <w:p w:rsidR="007F4037" w:rsidRPr="00AD0E0A" w:rsidRDefault="007F4037" w:rsidP="00AD0E0A">
      <w:pPr>
        <w:pStyle w:val="Standard"/>
        <w:rPr>
          <w:rFonts w:cs="Times New Roman"/>
        </w:rPr>
      </w:pPr>
    </w:p>
    <w:p w:rsidR="007F4037" w:rsidRPr="00AD0E0A" w:rsidRDefault="00364094" w:rsidP="00C8073C">
      <w:pPr>
        <w:pStyle w:val="Standard"/>
        <w:rPr>
          <w:rFonts w:cs="Times New Roman"/>
        </w:rPr>
      </w:pPr>
      <w:r w:rsidRPr="00AD0E0A">
        <w:rPr>
          <w:rFonts w:cs="Times New Roman"/>
        </w:rPr>
        <w:t xml:space="preserve">This guide provides information to </w:t>
      </w:r>
      <w:r w:rsidR="00A3102B">
        <w:rPr>
          <w:rFonts w:cs="Times New Roman"/>
        </w:rPr>
        <w:t>help you</w:t>
      </w:r>
      <w:r w:rsidRPr="00AD0E0A">
        <w:rPr>
          <w:rFonts w:cs="Times New Roman"/>
        </w:rPr>
        <w:t xml:space="preserve"> learn to advocate for yourself. It provides an overview of common issues and questions that you will likely face about your education.</w:t>
      </w:r>
      <w:r w:rsidR="00A239CF" w:rsidRPr="00AD0E0A">
        <w:rPr>
          <w:rFonts w:cs="Times New Roman"/>
        </w:rPr>
        <w:t xml:space="preserve">  </w:t>
      </w:r>
    </w:p>
    <w:p w:rsidR="00FA0B2E" w:rsidRDefault="00FA0B2E" w:rsidP="00FA0B2E">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Because special education is often costly for schools to develop and implement, you will likely have to advocate for your</w:t>
      </w:r>
      <w:r>
        <w:rPr>
          <w:rFonts w:eastAsia="Times New Roman" w:cs="Times New Roman"/>
          <w:color w:val="000000"/>
          <w:sz w:val="23"/>
          <w:szCs w:val="23"/>
        </w:rPr>
        <w:t>self or your child throughout your/your child’s</w:t>
      </w:r>
      <w:r w:rsidRPr="00AD0E0A">
        <w:rPr>
          <w:rFonts w:eastAsia="Times New Roman" w:cs="Times New Roman"/>
          <w:color w:val="000000"/>
          <w:sz w:val="23"/>
          <w:szCs w:val="23"/>
        </w:rPr>
        <w:t xml:space="preserve"> education to receive the appropriate services and placement.</w:t>
      </w:r>
      <w:r>
        <w:rPr>
          <w:rFonts w:eastAsia="Times New Roman" w:cs="Times New Roman"/>
          <w:color w:val="000000"/>
          <w:sz w:val="23"/>
          <w:szCs w:val="23"/>
        </w:rPr>
        <w:t xml:space="preserve">  </w:t>
      </w:r>
      <w:r w:rsidRPr="00AD0E0A">
        <w:rPr>
          <w:rFonts w:eastAsia="Times New Roman" w:cs="Times New Roman"/>
          <w:color w:val="000000"/>
          <w:sz w:val="23"/>
          <w:szCs w:val="23"/>
        </w:rPr>
        <w:t xml:space="preserve">If </w:t>
      </w:r>
      <w:r>
        <w:rPr>
          <w:rFonts w:eastAsia="Times New Roman" w:cs="Times New Roman"/>
          <w:color w:val="000000"/>
          <w:sz w:val="23"/>
          <w:szCs w:val="23"/>
        </w:rPr>
        <w:t xml:space="preserve">you / </w:t>
      </w:r>
      <w:r w:rsidRPr="00AD0E0A">
        <w:rPr>
          <w:rFonts w:eastAsia="Times New Roman" w:cs="Times New Roman"/>
          <w:color w:val="000000"/>
          <w:sz w:val="23"/>
          <w:szCs w:val="23"/>
        </w:rPr>
        <w:t>your child has not received appropriate accommodations, has not received proper placement, or the school ha</w:t>
      </w:r>
      <w:r>
        <w:rPr>
          <w:rFonts w:eastAsia="Times New Roman" w:cs="Times New Roman"/>
          <w:color w:val="000000"/>
          <w:sz w:val="23"/>
          <w:szCs w:val="23"/>
        </w:rPr>
        <w:t>s not complied with the</w:t>
      </w:r>
      <w:r w:rsidRPr="00AD0E0A">
        <w:rPr>
          <w:rFonts w:eastAsia="Times New Roman" w:cs="Times New Roman"/>
          <w:color w:val="000000"/>
          <w:sz w:val="23"/>
          <w:szCs w:val="23"/>
        </w:rPr>
        <w:t xml:space="preserve"> 504 plan or IEP, you may want to contact</w:t>
      </w:r>
      <w:r>
        <w:rPr>
          <w:rFonts w:eastAsia="Times New Roman" w:cs="Times New Roman"/>
          <w:color w:val="000000"/>
          <w:sz w:val="23"/>
          <w:szCs w:val="23"/>
        </w:rPr>
        <w:t xml:space="preserve"> the Disabilities Law Program at</w:t>
      </w:r>
      <w:r w:rsidRPr="00AD0E0A">
        <w:rPr>
          <w:rFonts w:eastAsia="Times New Roman" w:cs="Times New Roman"/>
          <w:color w:val="000000"/>
          <w:sz w:val="23"/>
          <w:szCs w:val="23"/>
        </w:rPr>
        <w:t xml:space="preserve"> Community Legal Aid Societ</w:t>
      </w:r>
      <w:r>
        <w:rPr>
          <w:rFonts w:eastAsia="Times New Roman" w:cs="Times New Roman"/>
          <w:color w:val="000000"/>
          <w:sz w:val="23"/>
          <w:szCs w:val="23"/>
        </w:rPr>
        <w:t>y, Inc. for further information.</w:t>
      </w:r>
    </w:p>
    <w:p w:rsidR="00FA0B2E" w:rsidRPr="00C8073C" w:rsidRDefault="00FA0B2E" w:rsidP="00FA0B2E">
      <w:pPr>
        <w:pStyle w:val="Standard"/>
        <w:autoSpaceDE w:val="0"/>
        <w:rPr>
          <w:rFonts w:eastAsia="Times New Roman" w:cs="Times New Roman"/>
          <w:color w:val="000000"/>
          <w:sz w:val="23"/>
          <w:szCs w:val="23"/>
        </w:rPr>
      </w:pPr>
    </w:p>
    <w:p w:rsidR="007F4037" w:rsidRDefault="00364094" w:rsidP="00AD0E0A">
      <w:pPr>
        <w:pStyle w:val="Standard"/>
        <w:rPr>
          <w:rFonts w:cs="Times New Roman"/>
        </w:rPr>
      </w:pPr>
      <w:r w:rsidRPr="00AD0E0A">
        <w:rPr>
          <w:rFonts w:cs="Times New Roman"/>
        </w:rPr>
        <w:t>This guide does not cover every topic related to middle and high school rights that you might encounter, but is here to offer you some insight into some common issues.  Each individual’s situation is unique and this guide is not intended to constitute legal advice on your specific circumstances.</w:t>
      </w:r>
    </w:p>
    <w:p w:rsidR="00C8073C" w:rsidRPr="00AD0E0A" w:rsidRDefault="00C8073C"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rPr>
        <w:t>Please use this table of contents to navigate to sections of this guide that are of interest to you:</w:t>
      </w:r>
    </w:p>
    <w:p w:rsidR="007F4037" w:rsidRPr="00AD0E0A" w:rsidRDefault="007F4037"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b/>
          <w:sz w:val="32"/>
          <w:szCs w:val="32"/>
        </w:rPr>
        <w:t>Table of Contents</w:t>
      </w:r>
    </w:p>
    <w:p w:rsidR="007F4037" w:rsidRPr="00AD0E0A" w:rsidRDefault="007F4037" w:rsidP="00AD0E0A">
      <w:pPr>
        <w:pStyle w:val="Standard"/>
        <w:rPr>
          <w:rFonts w:cs="Times New Roman"/>
        </w:rPr>
      </w:pPr>
    </w:p>
    <w:p w:rsidR="007F4037" w:rsidRPr="00AD0E0A" w:rsidRDefault="008D2B3B" w:rsidP="00AD0E0A">
      <w:pPr>
        <w:pStyle w:val="Standard"/>
        <w:numPr>
          <w:ilvl w:val="0"/>
          <w:numId w:val="95"/>
        </w:numPr>
        <w:rPr>
          <w:rFonts w:cs="Times New Roman"/>
        </w:rPr>
      </w:pPr>
      <w:hyperlink w:anchor="Introduction_Major_Laws" w:history="1">
        <w:r w:rsidR="00364094" w:rsidRPr="002A05B5">
          <w:rPr>
            <w:rStyle w:val="Hyperlink"/>
            <w:rFonts w:cs="Times New Roman"/>
          </w:rPr>
          <w:t>An introduction to the major laws that protect students with disabilities</w:t>
        </w:r>
      </w:hyperlink>
    </w:p>
    <w:p w:rsidR="007F4037" w:rsidRPr="00AD0E0A" w:rsidRDefault="008D2B3B" w:rsidP="00AD0E0A">
      <w:pPr>
        <w:pStyle w:val="Standard"/>
        <w:numPr>
          <w:ilvl w:val="1"/>
          <w:numId w:val="95"/>
        </w:numPr>
        <w:ind w:left="720"/>
        <w:rPr>
          <w:rFonts w:cs="Times New Roman"/>
        </w:rPr>
      </w:pPr>
      <w:hyperlink w:anchor="Section504" w:history="1">
        <w:r w:rsidR="00364094" w:rsidRPr="0043126C">
          <w:rPr>
            <w:rStyle w:val="Hyperlink"/>
            <w:rFonts w:cs="Times New Roman"/>
          </w:rPr>
          <w:t>Section 504 of the Rehabilitation Act (Section 504)</w:t>
        </w:r>
      </w:hyperlink>
    </w:p>
    <w:p w:rsidR="007F4037" w:rsidRPr="00AD0E0A" w:rsidRDefault="008D2B3B" w:rsidP="00AD0E0A">
      <w:pPr>
        <w:pStyle w:val="Standard"/>
        <w:numPr>
          <w:ilvl w:val="1"/>
          <w:numId w:val="95"/>
        </w:numPr>
        <w:ind w:left="720"/>
        <w:rPr>
          <w:rFonts w:cs="Times New Roman"/>
        </w:rPr>
      </w:pPr>
      <w:hyperlink w:anchor="ADA" w:history="1">
        <w:r w:rsidR="00364094" w:rsidRPr="0043126C">
          <w:rPr>
            <w:rStyle w:val="Hyperlink"/>
            <w:rFonts w:cs="Times New Roman"/>
          </w:rPr>
          <w:t>The Americans with Disabilities Act (ADA)</w:t>
        </w:r>
      </w:hyperlink>
    </w:p>
    <w:p w:rsidR="007F4037" w:rsidRPr="00AD0E0A" w:rsidRDefault="008D2B3B" w:rsidP="00AD0E0A">
      <w:pPr>
        <w:pStyle w:val="Standard"/>
        <w:numPr>
          <w:ilvl w:val="1"/>
          <w:numId w:val="95"/>
        </w:numPr>
        <w:ind w:left="720"/>
        <w:rPr>
          <w:rFonts w:cs="Times New Roman"/>
        </w:rPr>
      </w:pPr>
      <w:hyperlink w:anchor="IDEA" w:history="1">
        <w:r w:rsidR="00364094" w:rsidRPr="0043126C">
          <w:rPr>
            <w:rStyle w:val="Hyperlink"/>
            <w:rFonts w:cs="Times New Roman"/>
          </w:rPr>
          <w:t>Individuals with Disabilities Education Act (IDEA)</w:t>
        </w:r>
      </w:hyperlink>
    </w:p>
    <w:p w:rsidR="007F4037" w:rsidRPr="00AD0E0A" w:rsidRDefault="007F4037" w:rsidP="00AD0E0A">
      <w:pPr>
        <w:pStyle w:val="Standard"/>
        <w:rPr>
          <w:rFonts w:cs="Times New Roman"/>
        </w:rPr>
      </w:pPr>
    </w:p>
    <w:p w:rsidR="007F4037" w:rsidRPr="00AD0E0A" w:rsidRDefault="008D2B3B" w:rsidP="00AD0E0A">
      <w:pPr>
        <w:pStyle w:val="Standard"/>
        <w:numPr>
          <w:ilvl w:val="0"/>
          <w:numId w:val="95"/>
        </w:numPr>
        <w:rPr>
          <w:rFonts w:cs="Times New Roman"/>
        </w:rPr>
      </w:pPr>
      <w:hyperlink w:anchor="More_on_IEPs" w:history="1">
        <w:r w:rsidR="00364094" w:rsidRPr="0043126C">
          <w:rPr>
            <w:rStyle w:val="Hyperlink"/>
            <w:rFonts w:cs="Times New Roman"/>
          </w:rPr>
          <w:t>More on IEPs</w:t>
        </w:r>
      </w:hyperlink>
    </w:p>
    <w:p w:rsidR="007F4037" w:rsidRPr="00AD0E0A" w:rsidRDefault="008D2B3B" w:rsidP="00AD0E0A">
      <w:pPr>
        <w:pStyle w:val="Standard"/>
        <w:numPr>
          <w:ilvl w:val="1"/>
          <w:numId w:val="95"/>
        </w:numPr>
        <w:tabs>
          <w:tab w:val="left" w:pos="720"/>
        </w:tabs>
        <w:ind w:left="720"/>
        <w:rPr>
          <w:rFonts w:cs="Times New Roman"/>
        </w:rPr>
      </w:pPr>
      <w:hyperlink w:anchor="Contents_of_an_IEP" w:history="1">
        <w:r w:rsidR="009F005E" w:rsidRPr="0043126C">
          <w:rPr>
            <w:rStyle w:val="Hyperlink"/>
            <w:rFonts w:cs="Times New Roman"/>
          </w:rPr>
          <w:t>Contents of</w:t>
        </w:r>
        <w:r w:rsidR="00364094" w:rsidRPr="0043126C">
          <w:rPr>
            <w:rStyle w:val="Hyperlink"/>
            <w:rFonts w:cs="Times New Roman"/>
          </w:rPr>
          <w:t xml:space="preserve"> an IEP</w:t>
        </w:r>
      </w:hyperlink>
    </w:p>
    <w:p w:rsidR="007F4037" w:rsidRDefault="008D2B3B" w:rsidP="00AD0E0A">
      <w:pPr>
        <w:pStyle w:val="Standard"/>
        <w:numPr>
          <w:ilvl w:val="1"/>
          <w:numId w:val="95"/>
        </w:numPr>
        <w:tabs>
          <w:tab w:val="left" w:pos="720"/>
        </w:tabs>
        <w:ind w:left="720"/>
        <w:rPr>
          <w:rFonts w:cs="Times New Roman"/>
        </w:rPr>
      </w:pPr>
      <w:hyperlink w:anchor="The_Transition_IEP" w:history="1">
        <w:r w:rsidR="00364094" w:rsidRPr="0043126C">
          <w:rPr>
            <w:rStyle w:val="Hyperlink"/>
            <w:rFonts w:cs="Times New Roman"/>
          </w:rPr>
          <w:t>The Transition IEP</w:t>
        </w:r>
      </w:hyperlink>
    </w:p>
    <w:p w:rsidR="004A42FF" w:rsidRPr="00AD0E0A" w:rsidRDefault="008D2B3B" w:rsidP="004A42FF">
      <w:pPr>
        <w:pStyle w:val="Standard"/>
        <w:numPr>
          <w:ilvl w:val="3"/>
          <w:numId w:val="95"/>
        </w:numPr>
        <w:tabs>
          <w:tab w:val="left" w:pos="1800"/>
        </w:tabs>
        <w:ind w:left="1800" w:hanging="360"/>
        <w:rPr>
          <w:rFonts w:cs="Times New Roman"/>
        </w:rPr>
      </w:pPr>
      <w:hyperlink w:anchor="More_on_transition_goals" w:history="1">
        <w:r w:rsidR="004A42FF" w:rsidRPr="0043126C">
          <w:rPr>
            <w:rStyle w:val="Hyperlink"/>
            <w:rFonts w:eastAsia="Times New Roman" w:cs="Times New Roman"/>
          </w:rPr>
          <w:t>More on transition goals</w:t>
        </w:r>
      </w:hyperlink>
    </w:p>
    <w:p w:rsidR="004A42FF" w:rsidRPr="00AD0E0A" w:rsidRDefault="008D2B3B" w:rsidP="004A42FF">
      <w:pPr>
        <w:pStyle w:val="Standard"/>
        <w:numPr>
          <w:ilvl w:val="3"/>
          <w:numId w:val="95"/>
        </w:numPr>
        <w:tabs>
          <w:tab w:val="left" w:pos="1800"/>
        </w:tabs>
        <w:ind w:left="1800" w:hanging="360"/>
        <w:rPr>
          <w:rFonts w:cs="Times New Roman"/>
        </w:rPr>
      </w:pPr>
      <w:hyperlink w:anchor="Summary_of_Performance" w:history="1">
        <w:r w:rsidR="004A42FF" w:rsidRPr="0043126C">
          <w:rPr>
            <w:rStyle w:val="Hyperlink"/>
            <w:rFonts w:eastAsia="Times New Roman" w:cs="Times New Roman"/>
          </w:rPr>
          <w:t>Summary of Performance</w:t>
        </w:r>
      </w:hyperlink>
    </w:p>
    <w:p w:rsidR="007F4037" w:rsidRPr="00AD0E0A" w:rsidRDefault="008D2B3B" w:rsidP="00AD0E0A">
      <w:pPr>
        <w:pStyle w:val="Standard"/>
        <w:numPr>
          <w:ilvl w:val="1"/>
          <w:numId w:val="95"/>
        </w:numPr>
        <w:tabs>
          <w:tab w:val="left" w:pos="720"/>
        </w:tabs>
        <w:ind w:left="720"/>
        <w:rPr>
          <w:rFonts w:cs="Times New Roman"/>
        </w:rPr>
      </w:pPr>
      <w:hyperlink w:anchor="IEP_meetings" w:history="1">
        <w:r w:rsidR="00364094" w:rsidRPr="0043126C">
          <w:rPr>
            <w:rStyle w:val="Hyperlink"/>
            <w:rFonts w:cs="Times New Roman"/>
          </w:rPr>
          <w:t>IEP meetings</w:t>
        </w:r>
      </w:hyperlink>
    </w:p>
    <w:p w:rsidR="00721306" w:rsidRPr="00AD0E0A" w:rsidRDefault="008D2B3B" w:rsidP="00AD0E0A">
      <w:pPr>
        <w:pStyle w:val="Standard"/>
        <w:numPr>
          <w:ilvl w:val="3"/>
          <w:numId w:val="95"/>
        </w:numPr>
        <w:tabs>
          <w:tab w:val="left" w:pos="1800"/>
        </w:tabs>
        <w:ind w:left="1800" w:hanging="360"/>
        <w:rPr>
          <w:rFonts w:cs="Times New Roman"/>
        </w:rPr>
      </w:pPr>
      <w:hyperlink w:anchor="Initial_IEP_meeting" w:history="1">
        <w:r w:rsidR="00721306" w:rsidRPr="00ED4D9F">
          <w:rPr>
            <w:rStyle w:val="Hyperlink"/>
            <w:rFonts w:eastAsia="Times New Roman" w:cs="Times New Roman"/>
          </w:rPr>
          <w:t>Initial IEP meeting, after a student is found eligible for special education services</w:t>
        </w:r>
      </w:hyperlink>
    </w:p>
    <w:p w:rsidR="00721306" w:rsidRPr="00AD0E0A" w:rsidRDefault="008D2B3B" w:rsidP="00AD0E0A">
      <w:pPr>
        <w:pStyle w:val="Standard"/>
        <w:numPr>
          <w:ilvl w:val="3"/>
          <w:numId w:val="95"/>
        </w:numPr>
        <w:tabs>
          <w:tab w:val="left" w:pos="1800"/>
        </w:tabs>
        <w:ind w:left="1800" w:hanging="360"/>
        <w:rPr>
          <w:rFonts w:cs="Times New Roman"/>
        </w:rPr>
      </w:pPr>
      <w:hyperlink w:anchor="Subsequent_IEP_meetings" w:history="1">
        <w:r w:rsidR="00721306" w:rsidRPr="00ED4D9F">
          <w:rPr>
            <w:rStyle w:val="Hyperlink"/>
            <w:rFonts w:eastAsia="Times New Roman" w:cs="Times New Roman"/>
          </w:rPr>
          <w:t>Subsequent IEP meetings</w:t>
        </w:r>
      </w:hyperlink>
    </w:p>
    <w:p w:rsidR="00721306" w:rsidRPr="00AD0E0A" w:rsidRDefault="008D2B3B" w:rsidP="00AD0E0A">
      <w:pPr>
        <w:pStyle w:val="Standard"/>
        <w:numPr>
          <w:ilvl w:val="3"/>
          <w:numId w:val="95"/>
        </w:numPr>
        <w:tabs>
          <w:tab w:val="left" w:pos="1800"/>
        </w:tabs>
        <w:ind w:left="1800" w:hanging="360"/>
        <w:rPr>
          <w:rFonts w:cs="Times New Roman"/>
        </w:rPr>
      </w:pPr>
      <w:hyperlink w:anchor="People_who_attend_IEP_meetings" w:history="1">
        <w:r w:rsidR="00A3102B" w:rsidRPr="00ED4D9F">
          <w:rPr>
            <w:rStyle w:val="Hyperlink"/>
            <w:rFonts w:eastAsia="Times New Roman" w:cs="Times New Roman"/>
          </w:rPr>
          <w:t>People who attend an IEP meeting</w:t>
        </w:r>
      </w:hyperlink>
    </w:p>
    <w:p w:rsidR="007F4037" w:rsidRPr="00AD0E0A" w:rsidRDefault="008D2B3B" w:rsidP="00AD0E0A">
      <w:pPr>
        <w:pStyle w:val="Standard"/>
        <w:numPr>
          <w:ilvl w:val="1"/>
          <w:numId w:val="95"/>
        </w:numPr>
        <w:tabs>
          <w:tab w:val="left" w:pos="720"/>
        </w:tabs>
        <w:ind w:left="720"/>
        <w:rPr>
          <w:rFonts w:cs="Times New Roman"/>
        </w:rPr>
      </w:pPr>
      <w:hyperlink w:anchor="Amendments" w:history="1">
        <w:r w:rsidR="00364094" w:rsidRPr="00ED4D9F">
          <w:rPr>
            <w:rStyle w:val="Hyperlink"/>
            <w:rFonts w:cs="Times New Roman"/>
          </w:rPr>
          <w:t>Amendments to IEPs</w:t>
        </w:r>
      </w:hyperlink>
    </w:p>
    <w:p w:rsidR="00CE5119" w:rsidRPr="00AD0E0A" w:rsidRDefault="008D2B3B" w:rsidP="00AD0E0A">
      <w:pPr>
        <w:pStyle w:val="Standard"/>
        <w:numPr>
          <w:ilvl w:val="1"/>
          <w:numId w:val="95"/>
        </w:numPr>
        <w:tabs>
          <w:tab w:val="left" w:pos="720"/>
        </w:tabs>
        <w:ind w:left="720"/>
        <w:rPr>
          <w:rFonts w:cs="Times New Roman"/>
        </w:rPr>
      </w:pPr>
      <w:hyperlink w:anchor="Reevaluations" w:history="1">
        <w:r w:rsidR="00CE5119" w:rsidRPr="00ED4D9F">
          <w:rPr>
            <w:rStyle w:val="Hyperlink"/>
            <w:rFonts w:cs="Times New Roman"/>
          </w:rPr>
          <w:t>Reevaluations</w:t>
        </w:r>
      </w:hyperlink>
    </w:p>
    <w:p w:rsidR="007F4037" w:rsidRPr="00AD0E0A" w:rsidRDefault="008D2B3B" w:rsidP="00AD0E0A">
      <w:pPr>
        <w:pStyle w:val="Standard"/>
        <w:numPr>
          <w:ilvl w:val="1"/>
          <w:numId w:val="95"/>
        </w:numPr>
        <w:tabs>
          <w:tab w:val="left" w:pos="720"/>
        </w:tabs>
        <w:ind w:left="720"/>
        <w:rPr>
          <w:rFonts w:cs="Times New Roman"/>
        </w:rPr>
      </w:pPr>
      <w:hyperlink w:anchor="Student_Led_IEPs" w:history="1">
        <w:r w:rsidR="00364094" w:rsidRPr="00ED4D9F">
          <w:rPr>
            <w:rStyle w:val="Hyperlink"/>
            <w:rFonts w:cs="Times New Roman"/>
          </w:rPr>
          <w:t>Student Led IEPs</w:t>
        </w:r>
      </w:hyperlink>
    </w:p>
    <w:p w:rsidR="007F4037" w:rsidRPr="00AD0E0A" w:rsidRDefault="008D2B3B" w:rsidP="00AD0E0A">
      <w:pPr>
        <w:pStyle w:val="Standard"/>
        <w:numPr>
          <w:ilvl w:val="1"/>
          <w:numId w:val="95"/>
        </w:numPr>
        <w:tabs>
          <w:tab w:val="left" w:pos="720"/>
        </w:tabs>
        <w:ind w:left="720"/>
        <w:rPr>
          <w:rFonts w:cs="Times New Roman"/>
        </w:rPr>
      </w:pPr>
      <w:hyperlink w:anchor="Transfer_of_Rights" w:history="1">
        <w:r w:rsidR="00364094" w:rsidRPr="00ED4D9F">
          <w:rPr>
            <w:rStyle w:val="Hyperlink"/>
            <w:rFonts w:cs="Times New Roman"/>
          </w:rPr>
          <w:t xml:space="preserve">Transfer of </w:t>
        </w:r>
        <w:r w:rsidR="00956F43" w:rsidRPr="00ED4D9F">
          <w:rPr>
            <w:rStyle w:val="Hyperlink"/>
            <w:rFonts w:cs="Times New Roman"/>
          </w:rPr>
          <w:t>r</w:t>
        </w:r>
        <w:r w:rsidR="00364094" w:rsidRPr="00ED4D9F">
          <w:rPr>
            <w:rStyle w:val="Hyperlink"/>
            <w:rFonts w:cs="Times New Roman"/>
          </w:rPr>
          <w:t xml:space="preserve">ights at </w:t>
        </w:r>
        <w:r w:rsidR="00956F43" w:rsidRPr="00ED4D9F">
          <w:rPr>
            <w:rStyle w:val="Hyperlink"/>
            <w:rFonts w:cs="Times New Roman"/>
          </w:rPr>
          <w:t>a</w:t>
        </w:r>
        <w:r w:rsidR="00364094" w:rsidRPr="00ED4D9F">
          <w:rPr>
            <w:rStyle w:val="Hyperlink"/>
            <w:rFonts w:cs="Times New Roman"/>
          </w:rPr>
          <w:t>ge 18</w:t>
        </w:r>
      </w:hyperlink>
    </w:p>
    <w:p w:rsidR="007F4037" w:rsidRPr="00AD0E0A" w:rsidRDefault="008D2B3B" w:rsidP="00AD0E0A">
      <w:pPr>
        <w:pStyle w:val="Standard"/>
        <w:numPr>
          <w:ilvl w:val="1"/>
          <w:numId w:val="95"/>
        </w:numPr>
        <w:tabs>
          <w:tab w:val="left" w:pos="720"/>
        </w:tabs>
        <w:ind w:left="720"/>
        <w:rPr>
          <w:rFonts w:cs="Times New Roman"/>
        </w:rPr>
      </w:pPr>
      <w:hyperlink w:anchor="Transfer_Students" w:history="1">
        <w:r w:rsidR="00364094" w:rsidRPr="00ED4D9F">
          <w:rPr>
            <w:rStyle w:val="Hyperlink"/>
            <w:rFonts w:cs="Times New Roman"/>
          </w:rPr>
          <w:t>Transfer students</w:t>
        </w:r>
      </w:hyperlink>
    </w:p>
    <w:p w:rsidR="007F4037" w:rsidRPr="00AD0E0A" w:rsidRDefault="008D2B3B" w:rsidP="00AD0E0A">
      <w:pPr>
        <w:pStyle w:val="Standard"/>
        <w:numPr>
          <w:ilvl w:val="1"/>
          <w:numId w:val="95"/>
        </w:numPr>
        <w:tabs>
          <w:tab w:val="left" w:pos="720"/>
        </w:tabs>
        <w:ind w:left="720"/>
        <w:rPr>
          <w:rFonts w:cs="Times New Roman"/>
        </w:rPr>
      </w:pPr>
      <w:hyperlink w:anchor="Homeless_Students" w:history="1">
        <w:r w:rsidR="00364094" w:rsidRPr="00ED4D9F">
          <w:rPr>
            <w:rStyle w:val="Hyperlink"/>
            <w:rFonts w:cs="Times New Roman"/>
          </w:rPr>
          <w:t>Homeless students</w:t>
        </w:r>
      </w:hyperlink>
    </w:p>
    <w:p w:rsidR="007F4037" w:rsidRPr="00AD0E0A" w:rsidRDefault="007F4037" w:rsidP="00AD0E0A">
      <w:pPr>
        <w:pStyle w:val="Standard"/>
        <w:rPr>
          <w:rFonts w:cs="Times New Roman"/>
        </w:rPr>
      </w:pPr>
    </w:p>
    <w:p w:rsidR="007F4037" w:rsidRPr="00AD0E0A" w:rsidRDefault="008D2B3B" w:rsidP="00AD0E0A">
      <w:pPr>
        <w:pStyle w:val="Standard"/>
        <w:numPr>
          <w:ilvl w:val="0"/>
          <w:numId w:val="95"/>
        </w:numPr>
        <w:rPr>
          <w:rFonts w:cs="Times New Roman"/>
        </w:rPr>
      </w:pPr>
      <w:hyperlink w:anchor="Transition_504" w:history="1">
        <w:r w:rsidR="00364094" w:rsidRPr="00ED4D9F">
          <w:rPr>
            <w:rStyle w:val="Hyperlink"/>
            <w:rFonts w:cs="Times New Roman"/>
          </w:rPr>
          <w:t>Transition and Section 504 Plans</w:t>
        </w:r>
      </w:hyperlink>
    </w:p>
    <w:p w:rsidR="001C21B3" w:rsidRPr="00AD0E0A" w:rsidRDefault="001C21B3" w:rsidP="00AD0E0A">
      <w:pPr>
        <w:pStyle w:val="Standard"/>
        <w:rPr>
          <w:rFonts w:cs="Times New Roman"/>
        </w:rPr>
      </w:pPr>
    </w:p>
    <w:p w:rsidR="007F4037" w:rsidRPr="00AD0E0A" w:rsidRDefault="008D2B3B" w:rsidP="00AD0E0A">
      <w:pPr>
        <w:pStyle w:val="Standard"/>
        <w:numPr>
          <w:ilvl w:val="0"/>
          <w:numId w:val="95"/>
        </w:numPr>
        <w:rPr>
          <w:rFonts w:cs="Times New Roman"/>
        </w:rPr>
      </w:pPr>
      <w:hyperlink w:anchor="Bullying" w:history="1">
        <w:r w:rsidR="00364094" w:rsidRPr="00ED4D9F">
          <w:rPr>
            <w:rStyle w:val="Hyperlink"/>
            <w:rFonts w:cs="Times New Roman"/>
          </w:rPr>
          <w:t>Bullying and Students with Disabilities</w:t>
        </w:r>
      </w:hyperlink>
    </w:p>
    <w:p w:rsidR="001C21B3" w:rsidRPr="00AD0E0A" w:rsidRDefault="001C21B3" w:rsidP="00AD0E0A">
      <w:pPr>
        <w:pStyle w:val="Standard"/>
        <w:rPr>
          <w:rFonts w:cs="Times New Roman"/>
        </w:rPr>
      </w:pPr>
    </w:p>
    <w:p w:rsidR="006A6597" w:rsidRPr="006A6597" w:rsidRDefault="008D2B3B" w:rsidP="006A6597">
      <w:pPr>
        <w:pStyle w:val="Standard"/>
        <w:numPr>
          <w:ilvl w:val="0"/>
          <w:numId w:val="95"/>
        </w:numPr>
        <w:rPr>
          <w:rFonts w:cs="Times New Roman"/>
        </w:rPr>
      </w:pPr>
      <w:hyperlink w:anchor="Discipline" w:history="1">
        <w:r w:rsidR="00364094" w:rsidRPr="00ED4D9F">
          <w:rPr>
            <w:rStyle w:val="Hyperlink"/>
            <w:rFonts w:cs="Times New Roman"/>
          </w:rPr>
          <w:t>Discipline of Students with Disabilities</w:t>
        </w:r>
      </w:hyperlink>
    </w:p>
    <w:p w:rsidR="00CC1060" w:rsidRPr="00CC1060" w:rsidRDefault="00CC1060" w:rsidP="00CC1060">
      <w:pPr>
        <w:pStyle w:val="Standard"/>
        <w:tabs>
          <w:tab w:val="left" w:pos="720"/>
        </w:tabs>
        <w:ind w:left="720"/>
        <w:rPr>
          <w:rFonts w:cs="Times New Roman"/>
        </w:rPr>
      </w:pPr>
    </w:p>
    <w:p w:rsidR="007F4037" w:rsidRDefault="008D2B3B" w:rsidP="00AD0E0A">
      <w:pPr>
        <w:pStyle w:val="Standard"/>
        <w:numPr>
          <w:ilvl w:val="0"/>
          <w:numId w:val="95"/>
        </w:numPr>
        <w:rPr>
          <w:rFonts w:cs="Times New Roman"/>
        </w:rPr>
      </w:pPr>
      <w:hyperlink w:anchor="Options_if_you_disagree" w:history="1">
        <w:r w:rsidR="00364094" w:rsidRPr="00ED4D9F">
          <w:rPr>
            <w:rStyle w:val="Hyperlink"/>
            <w:rFonts w:cs="Times New Roman"/>
          </w:rPr>
          <w:t>Options is you disagree with the IEP/504 Plan</w:t>
        </w:r>
      </w:hyperlink>
    </w:p>
    <w:p w:rsidR="003F0621" w:rsidRDefault="008D2B3B" w:rsidP="003F0621">
      <w:pPr>
        <w:pStyle w:val="Standard"/>
        <w:numPr>
          <w:ilvl w:val="1"/>
          <w:numId w:val="95"/>
        </w:numPr>
        <w:tabs>
          <w:tab w:val="left" w:pos="720"/>
        </w:tabs>
        <w:ind w:left="720"/>
        <w:rPr>
          <w:rFonts w:cs="Times New Roman"/>
        </w:rPr>
      </w:pPr>
      <w:hyperlink w:anchor="Options_if_you_disagree504" w:history="1">
        <w:r w:rsidR="00923B93" w:rsidRPr="00ED4D9F">
          <w:rPr>
            <w:rStyle w:val="Hyperlink"/>
            <w:rFonts w:cs="Times New Roman"/>
          </w:rPr>
          <w:t>Section 504</w:t>
        </w:r>
      </w:hyperlink>
    </w:p>
    <w:p w:rsidR="003F0621" w:rsidRPr="003F0621" w:rsidRDefault="008D2B3B" w:rsidP="003F0621">
      <w:pPr>
        <w:pStyle w:val="Standard"/>
        <w:numPr>
          <w:ilvl w:val="1"/>
          <w:numId w:val="95"/>
        </w:numPr>
        <w:tabs>
          <w:tab w:val="left" w:pos="1440"/>
        </w:tabs>
        <w:ind w:left="1440" w:hanging="720"/>
        <w:rPr>
          <w:rFonts w:cs="Times New Roman"/>
        </w:rPr>
      </w:pPr>
      <w:hyperlink w:anchor="Options_if_you_disagreeOCR" w:history="1">
        <w:r w:rsidR="003F0621" w:rsidRPr="00ED4D9F">
          <w:rPr>
            <w:rStyle w:val="Hyperlink"/>
            <w:rFonts w:cs="Times New Roman"/>
          </w:rPr>
          <w:t>Using Office of Civil Rights (OCR) Complaints – Students Eligible under 504, the ADA, or IDEA</w:t>
        </w:r>
      </w:hyperlink>
    </w:p>
    <w:p w:rsidR="00923B93" w:rsidRDefault="008D2B3B" w:rsidP="00923B93">
      <w:pPr>
        <w:pStyle w:val="Standard"/>
        <w:numPr>
          <w:ilvl w:val="1"/>
          <w:numId w:val="95"/>
        </w:numPr>
        <w:tabs>
          <w:tab w:val="left" w:pos="720"/>
        </w:tabs>
        <w:ind w:left="720"/>
        <w:rPr>
          <w:rFonts w:cs="Times New Roman"/>
        </w:rPr>
      </w:pPr>
      <w:hyperlink w:anchor="Options_if_you_disagreeIDEA" w:history="1">
        <w:r w:rsidR="00923B93" w:rsidRPr="00ED4D9F">
          <w:rPr>
            <w:rStyle w:val="Hyperlink"/>
            <w:rFonts w:cs="Times New Roman"/>
          </w:rPr>
          <w:t>IDEA</w:t>
        </w:r>
      </w:hyperlink>
    </w:p>
    <w:p w:rsidR="00923B93" w:rsidRPr="00294656" w:rsidRDefault="008D2B3B" w:rsidP="00923B93">
      <w:pPr>
        <w:pStyle w:val="Standard"/>
        <w:numPr>
          <w:ilvl w:val="3"/>
          <w:numId w:val="95"/>
        </w:numPr>
        <w:tabs>
          <w:tab w:val="left" w:pos="1800"/>
        </w:tabs>
        <w:ind w:left="1800" w:hanging="360"/>
        <w:rPr>
          <w:rFonts w:cs="Times New Roman"/>
        </w:rPr>
      </w:pPr>
      <w:hyperlink w:anchor="IEEs" w:history="1">
        <w:r w:rsidR="00923B93" w:rsidRPr="00ED4D9F">
          <w:rPr>
            <w:rStyle w:val="Hyperlink"/>
            <w:rFonts w:eastAsia="Times New Roman" w:cs="Times New Roman"/>
            <w:bCs/>
          </w:rPr>
          <w:t xml:space="preserve">Independent </w:t>
        </w:r>
        <w:r w:rsidR="00553F1C" w:rsidRPr="00ED4D9F">
          <w:rPr>
            <w:rStyle w:val="Hyperlink"/>
            <w:rFonts w:eastAsia="Times New Roman" w:cs="Times New Roman"/>
            <w:bCs/>
          </w:rPr>
          <w:t>e</w:t>
        </w:r>
        <w:r w:rsidR="00923B93" w:rsidRPr="00ED4D9F">
          <w:rPr>
            <w:rStyle w:val="Hyperlink"/>
            <w:rFonts w:eastAsia="Times New Roman" w:cs="Times New Roman"/>
            <w:bCs/>
          </w:rPr>
          <w:t>valuations</w:t>
        </w:r>
      </w:hyperlink>
    </w:p>
    <w:p w:rsidR="00923B93" w:rsidRPr="00294656" w:rsidRDefault="008D2B3B" w:rsidP="00923B93">
      <w:pPr>
        <w:pStyle w:val="Standard"/>
        <w:numPr>
          <w:ilvl w:val="3"/>
          <w:numId w:val="95"/>
        </w:numPr>
        <w:tabs>
          <w:tab w:val="left" w:pos="1800"/>
        </w:tabs>
        <w:ind w:left="1800" w:hanging="360"/>
        <w:rPr>
          <w:rFonts w:cs="Times New Roman"/>
        </w:rPr>
      </w:pPr>
      <w:hyperlink w:anchor="Mediation" w:history="1">
        <w:r w:rsidR="00923B93" w:rsidRPr="00ED4D9F">
          <w:rPr>
            <w:rStyle w:val="Hyperlink"/>
            <w:rFonts w:eastAsia="Times New Roman" w:cs="Times New Roman"/>
            <w:bCs/>
          </w:rPr>
          <w:t>Mediation</w:t>
        </w:r>
      </w:hyperlink>
    </w:p>
    <w:p w:rsidR="00923B93" w:rsidRPr="00ED4D9F" w:rsidRDefault="008D2B3B" w:rsidP="00923B93">
      <w:pPr>
        <w:pStyle w:val="Standard"/>
        <w:numPr>
          <w:ilvl w:val="3"/>
          <w:numId w:val="95"/>
        </w:numPr>
        <w:tabs>
          <w:tab w:val="left" w:pos="1800"/>
        </w:tabs>
        <w:ind w:left="1800" w:hanging="360"/>
        <w:rPr>
          <w:rFonts w:cs="Times New Roman"/>
          <w:color w:val="000000"/>
        </w:rPr>
      </w:pPr>
      <w:hyperlink w:anchor="State_Complaints" w:history="1">
        <w:r w:rsidR="00ED4D9F" w:rsidRPr="00ED4D9F">
          <w:rPr>
            <w:rStyle w:val="Hyperlink"/>
            <w:rFonts w:eastAsia="Times New Roman" w:cs="Times New Roman"/>
            <w:bCs/>
          </w:rPr>
          <w:t xml:space="preserve">State </w:t>
        </w:r>
        <w:r w:rsidR="00923B93" w:rsidRPr="00ED4D9F">
          <w:rPr>
            <w:rStyle w:val="Hyperlink"/>
            <w:rFonts w:eastAsia="Times New Roman" w:cs="Times New Roman"/>
            <w:bCs/>
          </w:rPr>
          <w:t xml:space="preserve">Administrative </w:t>
        </w:r>
        <w:r w:rsidR="00553F1C" w:rsidRPr="00ED4D9F">
          <w:rPr>
            <w:rStyle w:val="Hyperlink"/>
            <w:rFonts w:eastAsia="Times New Roman" w:cs="Times New Roman"/>
            <w:bCs/>
          </w:rPr>
          <w:t>c</w:t>
        </w:r>
        <w:r w:rsidR="00923B93" w:rsidRPr="00ED4D9F">
          <w:rPr>
            <w:rStyle w:val="Hyperlink"/>
            <w:rFonts w:eastAsia="Times New Roman" w:cs="Times New Roman"/>
            <w:bCs/>
          </w:rPr>
          <w:t>omplaints</w:t>
        </w:r>
      </w:hyperlink>
    </w:p>
    <w:p w:rsidR="00923B93" w:rsidRPr="00294656" w:rsidRDefault="008D2B3B" w:rsidP="00923B93">
      <w:pPr>
        <w:pStyle w:val="Standard"/>
        <w:numPr>
          <w:ilvl w:val="3"/>
          <w:numId w:val="95"/>
        </w:numPr>
        <w:tabs>
          <w:tab w:val="left" w:pos="1800"/>
        </w:tabs>
        <w:ind w:left="1800" w:hanging="360"/>
        <w:rPr>
          <w:rFonts w:cs="Times New Roman"/>
        </w:rPr>
      </w:pPr>
      <w:hyperlink w:anchor="DueProcess" w:history="1">
        <w:r w:rsidR="00C26651" w:rsidRPr="00ED4D9F">
          <w:rPr>
            <w:rStyle w:val="Hyperlink"/>
            <w:rFonts w:eastAsia="Times New Roman" w:cs="Times New Roman"/>
            <w:bCs/>
          </w:rPr>
          <w:t>“</w:t>
        </w:r>
        <w:r w:rsidR="00923B93" w:rsidRPr="00ED4D9F">
          <w:rPr>
            <w:rStyle w:val="Hyperlink"/>
            <w:rFonts w:eastAsia="Times New Roman" w:cs="Times New Roman"/>
            <w:bCs/>
          </w:rPr>
          <w:t>Due Process</w:t>
        </w:r>
        <w:r w:rsidR="00C26651" w:rsidRPr="00ED4D9F">
          <w:rPr>
            <w:rStyle w:val="Hyperlink"/>
            <w:rFonts w:eastAsia="Times New Roman" w:cs="Times New Roman"/>
            <w:bCs/>
          </w:rPr>
          <w:t>”</w:t>
        </w:r>
      </w:hyperlink>
    </w:p>
    <w:p w:rsidR="00294656" w:rsidRPr="00294656" w:rsidRDefault="008D2B3B" w:rsidP="00294656">
      <w:pPr>
        <w:pStyle w:val="Standard"/>
        <w:numPr>
          <w:ilvl w:val="6"/>
          <w:numId w:val="95"/>
        </w:numPr>
        <w:tabs>
          <w:tab w:val="left" w:pos="2520"/>
        </w:tabs>
        <w:ind w:left="2520" w:hanging="360"/>
        <w:rPr>
          <w:rFonts w:cs="Times New Roman"/>
        </w:rPr>
      </w:pPr>
      <w:hyperlink w:anchor="Resolution_meeting" w:history="1">
        <w:r w:rsidR="00923B93" w:rsidRPr="00ED4D9F">
          <w:rPr>
            <w:rStyle w:val="Hyperlink"/>
            <w:rFonts w:eastAsia="Times New Roman" w:cs="Times New Roman"/>
            <w:bCs/>
          </w:rPr>
          <w:t>Resolution meeting</w:t>
        </w:r>
      </w:hyperlink>
    </w:p>
    <w:p w:rsidR="00294656" w:rsidRPr="00294656" w:rsidRDefault="008D2B3B" w:rsidP="00294656">
      <w:pPr>
        <w:pStyle w:val="Standard"/>
        <w:numPr>
          <w:ilvl w:val="6"/>
          <w:numId w:val="95"/>
        </w:numPr>
        <w:tabs>
          <w:tab w:val="left" w:pos="2520"/>
        </w:tabs>
        <w:ind w:left="2520" w:hanging="360"/>
        <w:rPr>
          <w:rFonts w:cs="Times New Roman"/>
        </w:rPr>
      </w:pPr>
      <w:hyperlink w:anchor="Due_Process_mediation" w:history="1">
        <w:r w:rsidR="00923B93" w:rsidRPr="00ED4D9F">
          <w:rPr>
            <w:rStyle w:val="Hyperlink"/>
            <w:rFonts w:eastAsia="Times New Roman" w:cs="Times New Roman"/>
            <w:bCs/>
          </w:rPr>
          <w:t>Mediation</w:t>
        </w:r>
      </w:hyperlink>
    </w:p>
    <w:p w:rsidR="00294656" w:rsidRPr="00294656" w:rsidRDefault="008D2B3B" w:rsidP="00294656">
      <w:pPr>
        <w:pStyle w:val="Standard"/>
        <w:numPr>
          <w:ilvl w:val="6"/>
          <w:numId w:val="95"/>
        </w:numPr>
        <w:tabs>
          <w:tab w:val="left" w:pos="2520"/>
        </w:tabs>
        <w:ind w:left="2520" w:hanging="360"/>
        <w:rPr>
          <w:rFonts w:cs="Times New Roman"/>
        </w:rPr>
      </w:pPr>
      <w:hyperlink w:anchor="Due_Process_hearing" w:history="1">
        <w:r w:rsidR="00923B93" w:rsidRPr="00ED4D9F">
          <w:rPr>
            <w:rStyle w:val="Hyperlink"/>
            <w:rFonts w:eastAsia="Times New Roman" w:cs="Times New Roman"/>
            <w:bCs/>
          </w:rPr>
          <w:t>The Due Process Hearing</w:t>
        </w:r>
      </w:hyperlink>
    </w:p>
    <w:p w:rsidR="00294656" w:rsidRPr="00294656" w:rsidRDefault="008D2B3B" w:rsidP="00294656">
      <w:pPr>
        <w:pStyle w:val="Standard"/>
        <w:numPr>
          <w:ilvl w:val="6"/>
          <w:numId w:val="95"/>
        </w:numPr>
        <w:tabs>
          <w:tab w:val="left" w:pos="2520"/>
        </w:tabs>
        <w:ind w:left="2520" w:hanging="360"/>
        <w:rPr>
          <w:rFonts w:cs="Times New Roman"/>
        </w:rPr>
      </w:pPr>
      <w:hyperlink w:anchor="federal_court" w:history="1">
        <w:r w:rsidR="00294656" w:rsidRPr="00ED4D9F">
          <w:rPr>
            <w:rStyle w:val="Hyperlink"/>
            <w:rFonts w:cs="Times New Roman"/>
          </w:rPr>
          <w:t xml:space="preserve">Federal </w:t>
        </w:r>
        <w:r w:rsidR="00553F1C" w:rsidRPr="00ED4D9F">
          <w:rPr>
            <w:rStyle w:val="Hyperlink"/>
            <w:rFonts w:cs="Times New Roman"/>
          </w:rPr>
          <w:t>c</w:t>
        </w:r>
        <w:r w:rsidR="00294656" w:rsidRPr="00ED4D9F">
          <w:rPr>
            <w:rStyle w:val="Hyperlink"/>
            <w:rFonts w:cs="Times New Roman"/>
          </w:rPr>
          <w:t>ourt</w:t>
        </w:r>
      </w:hyperlink>
    </w:p>
    <w:p w:rsidR="00923B93" w:rsidRPr="00294656" w:rsidRDefault="008D2B3B" w:rsidP="00294656">
      <w:pPr>
        <w:pStyle w:val="Standard"/>
        <w:numPr>
          <w:ilvl w:val="6"/>
          <w:numId w:val="95"/>
        </w:numPr>
        <w:tabs>
          <w:tab w:val="left" w:pos="2520"/>
        </w:tabs>
        <w:ind w:left="2520" w:hanging="360"/>
        <w:rPr>
          <w:rFonts w:cs="Times New Roman"/>
        </w:rPr>
      </w:pPr>
      <w:hyperlink w:anchor="Legal_representation" w:history="1">
        <w:r w:rsidR="00923B93" w:rsidRPr="00ED4D9F">
          <w:rPr>
            <w:rStyle w:val="Hyperlink"/>
            <w:rFonts w:eastAsia="Times New Roman" w:cs="Times New Roman"/>
            <w:bCs/>
          </w:rPr>
          <w:t xml:space="preserve">Legal </w:t>
        </w:r>
        <w:r w:rsidR="00ED4D9F" w:rsidRPr="00ED4D9F">
          <w:rPr>
            <w:rStyle w:val="Hyperlink"/>
            <w:rFonts w:eastAsia="Times New Roman" w:cs="Times New Roman"/>
            <w:bCs/>
          </w:rPr>
          <w:t>r</w:t>
        </w:r>
        <w:r w:rsidR="00923B93" w:rsidRPr="00ED4D9F">
          <w:rPr>
            <w:rStyle w:val="Hyperlink"/>
            <w:rFonts w:eastAsia="Times New Roman" w:cs="Times New Roman"/>
            <w:bCs/>
          </w:rPr>
          <w:t>epresentation</w:t>
        </w:r>
      </w:hyperlink>
    </w:p>
    <w:p w:rsidR="001C21B3" w:rsidRPr="00AD0E0A" w:rsidRDefault="001C21B3" w:rsidP="00AD0E0A">
      <w:pPr>
        <w:pStyle w:val="Standard"/>
        <w:rPr>
          <w:rFonts w:cs="Times New Roman"/>
        </w:rPr>
      </w:pPr>
    </w:p>
    <w:p w:rsidR="00485914" w:rsidRDefault="008D2B3B" w:rsidP="00AD0E0A">
      <w:pPr>
        <w:pStyle w:val="Standard"/>
        <w:numPr>
          <w:ilvl w:val="0"/>
          <w:numId w:val="95"/>
        </w:numPr>
        <w:rPr>
          <w:rFonts w:cs="Times New Roman"/>
        </w:rPr>
      </w:pPr>
      <w:hyperlink w:anchor="other" w:history="1">
        <w:r w:rsidR="00485914" w:rsidRPr="00ED4D9F">
          <w:rPr>
            <w:rStyle w:val="Hyperlink"/>
            <w:rFonts w:cs="Times New Roman"/>
          </w:rPr>
          <w:t>Other important things to know</w:t>
        </w:r>
      </w:hyperlink>
    </w:p>
    <w:p w:rsidR="00485914" w:rsidRDefault="008D2B3B" w:rsidP="00485914">
      <w:pPr>
        <w:pStyle w:val="Standard"/>
        <w:numPr>
          <w:ilvl w:val="1"/>
          <w:numId w:val="95"/>
        </w:numPr>
        <w:ind w:left="720"/>
        <w:rPr>
          <w:rFonts w:cs="Times New Roman"/>
        </w:rPr>
      </w:pPr>
      <w:hyperlink w:anchor="voting" w:history="1">
        <w:r w:rsidR="00485914" w:rsidRPr="00ED4D9F">
          <w:rPr>
            <w:rStyle w:val="Hyperlink"/>
            <w:rFonts w:cs="Times New Roman"/>
          </w:rPr>
          <w:t>Voting</w:t>
        </w:r>
      </w:hyperlink>
    </w:p>
    <w:p w:rsidR="00485914" w:rsidRDefault="008D2B3B" w:rsidP="00485914">
      <w:pPr>
        <w:pStyle w:val="Standard"/>
        <w:numPr>
          <w:ilvl w:val="1"/>
          <w:numId w:val="95"/>
        </w:numPr>
        <w:ind w:left="720"/>
        <w:rPr>
          <w:rFonts w:cs="Times New Roman"/>
        </w:rPr>
      </w:pPr>
      <w:hyperlink w:anchor="selective_service" w:history="1">
        <w:r w:rsidR="00485914" w:rsidRPr="00ED4D9F">
          <w:rPr>
            <w:rStyle w:val="Hyperlink"/>
            <w:rFonts w:cs="Times New Roman"/>
          </w:rPr>
          <w:t>Selective Service</w:t>
        </w:r>
      </w:hyperlink>
    </w:p>
    <w:p w:rsidR="00485914" w:rsidRDefault="00485914" w:rsidP="00485914">
      <w:pPr>
        <w:pStyle w:val="Standard"/>
        <w:rPr>
          <w:rFonts w:cs="Times New Roman"/>
        </w:rPr>
      </w:pPr>
    </w:p>
    <w:p w:rsidR="00D059B5" w:rsidRDefault="008D2B3B" w:rsidP="00AD0E0A">
      <w:pPr>
        <w:pStyle w:val="Standard"/>
        <w:numPr>
          <w:ilvl w:val="0"/>
          <w:numId w:val="95"/>
        </w:numPr>
        <w:rPr>
          <w:rFonts w:cs="Times New Roman"/>
        </w:rPr>
      </w:pPr>
      <w:hyperlink w:anchor="more_information" w:history="1">
        <w:r w:rsidR="00D059B5" w:rsidRPr="00ED4D9F">
          <w:rPr>
            <w:rStyle w:val="Hyperlink"/>
            <w:rFonts w:cs="Times New Roman"/>
          </w:rPr>
          <w:t>More Information</w:t>
        </w:r>
      </w:hyperlink>
    </w:p>
    <w:p w:rsidR="00D059B5" w:rsidRDefault="00D059B5" w:rsidP="00D059B5">
      <w:pPr>
        <w:pStyle w:val="ListParagraph"/>
        <w:rPr>
          <w:rFonts w:cs="Times New Roman"/>
        </w:rPr>
      </w:pPr>
    </w:p>
    <w:p w:rsidR="007F4037" w:rsidRPr="00AD0E0A" w:rsidRDefault="008D2B3B" w:rsidP="00AD0E0A">
      <w:pPr>
        <w:pStyle w:val="Standard"/>
        <w:numPr>
          <w:ilvl w:val="0"/>
          <w:numId w:val="95"/>
        </w:numPr>
        <w:rPr>
          <w:rFonts w:cs="Times New Roman"/>
        </w:rPr>
      </w:pPr>
      <w:hyperlink w:anchor="evaluation_request" w:history="1">
        <w:r w:rsidR="00364094" w:rsidRPr="00ED4D9F">
          <w:rPr>
            <w:rStyle w:val="Hyperlink"/>
            <w:rFonts w:cs="Times New Roman"/>
          </w:rPr>
          <w:t xml:space="preserve">SAMPLE – </w:t>
        </w:r>
        <w:r w:rsidR="004A42FF" w:rsidRPr="00ED4D9F">
          <w:rPr>
            <w:rStyle w:val="Hyperlink"/>
            <w:rFonts w:cs="Times New Roman"/>
          </w:rPr>
          <w:t>Evaluation for Special Education</w:t>
        </w:r>
        <w:r w:rsidR="00364094" w:rsidRPr="00ED4D9F">
          <w:rPr>
            <w:rStyle w:val="Hyperlink"/>
            <w:rFonts w:cs="Times New Roman"/>
          </w:rPr>
          <w:t xml:space="preserve">/504 </w:t>
        </w:r>
        <w:r w:rsidR="004A42FF" w:rsidRPr="00ED4D9F">
          <w:rPr>
            <w:rStyle w:val="Hyperlink"/>
            <w:rFonts w:cs="Times New Roman"/>
          </w:rPr>
          <w:t>Eligibility Request Letter</w:t>
        </w:r>
      </w:hyperlink>
    </w:p>
    <w:p w:rsidR="001C21B3" w:rsidRPr="00AD0E0A" w:rsidRDefault="001C21B3" w:rsidP="00AD0E0A">
      <w:pPr>
        <w:pStyle w:val="Standard"/>
        <w:rPr>
          <w:rFonts w:cs="Times New Roman"/>
        </w:rPr>
      </w:pPr>
    </w:p>
    <w:p w:rsidR="007F4037" w:rsidRPr="00AD0E0A" w:rsidRDefault="008D2B3B" w:rsidP="00AD0E0A">
      <w:pPr>
        <w:pStyle w:val="Standard"/>
        <w:numPr>
          <w:ilvl w:val="0"/>
          <w:numId w:val="95"/>
        </w:numPr>
        <w:rPr>
          <w:rFonts w:cs="Times New Roman"/>
        </w:rPr>
      </w:pPr>
      <w:hyperlink w:anchor="iep_meeting_request" w:history="1">
        <w:r w:rsidR="00364094" w:rsidRPr="00ED4D9F">
          <w:rPr>
            <w:rStyle w:val="Hyperlink"/>
            <w:rFonts w:cs="Times New Roman"/>
          </w:rPr>
          <w:t xml:space="preserve">SAMPLE – IEP </w:t>
        </w:r>
        <w:r w:rsidR="004A42FF" w:rsidRPr="00ED4D9F">
          <w:rPr>
            <w:rStyle w:val="Hyperlink"/>
            <w:rFonts w:cs="Times New Roman"/>
          </w:rPr>
          <w:t>Meeting Request Letter</w:t>
        </w:r>
      </w:hyperlink>
    </w:p>
    <w:p w:rsidR="001C21B3" w:rsidRPr="00AD0E0A" w:rsidRDefault="001C21B3" w:rsidP="00AD0E0A">
      <w:pPr>
        <w:pStyle w:val="Standard"/>
        <w:rPr>
          <w:rFonts w:cs="Times New Roman"/>
        </w:rPr>
      </w:pPr>
    </w:p>
    <w:p w:rsidR="007F4037" w:rsidRPr="00AD0E0A" w:rsidRDefault="008D2B3B" w:rsidP="00AD0E0A">
      <w:pPr>
        <w:pStyle w:val="Standard"/>
        <w:numPr>
          <w:ilvl w:val="0"/>
          <w:numId w:val="95"/>
        </w:numPr>
        <w:rPr>
          <w:rFonts w:cs="Times New Roman"/>
        </w:rPr>
      </w:pPr>
      <w:hyperlink w:anchor="IEE_request_letter" w:history="1">
        <w:r w:rsidR="00364094" w:rsidRPr="00ED4D9F">
          <w:rPr>
            <w:rStyle w:val="Hyperlink"/>
            <w:rFonts w:cs="Times New Roman"/>
          </w:rPr>
          <w:t xml:space="preserve">SAMPLE – </w:t>
        </w:r>
        <w:r w:rsidR="004A42FF" w:rsidRPr="00ED4D9F">
          <w:rPr>
            <w:rStyle w:val="Hyperlink"/>
            <w:rFonts w:cs="Times New Roman"/>
          </w:rPr>
          <w:t>Independent Educational Evaluation Request Letter</w:t>
        </w:r>
      </w:hyperlink>
    </w:p>
    <w:p w:rsidR="001C21B3" w:rsidRPr="00AD0E0A" w:rsidRDefault="001C21B3" w:rsidP="00AD0E0A">
      <w:pPr>
        <w:pStyle w:val="Standard"/>
        <w:rPr>
          <w:rFonts w:cs="Times New Roman"/>
        </w:rPr>
      </w:pPr>
    </w:p>
    <w:p w:rsidR="007F4037" w:rsidRDefault="008D2B3B" w:rsidP="00AD0E0A">
      <w:pPr>
        <w:pStyle w:val="Standard"/>
        <w:numPr>
          <w:ilvl w:val="0"/>
          <w:numId w:val="95"/>
        </w:numPr>
        <w:rPr>
          <w:rFonts w:cs="Times New Roman"/>
        </w:rPr>
      </w:pPr>
      <w:hyperlink w:anchor="grant_of_authority" w:history="1">
        <w:r w:rsidR="00364094" w:rsidRPr="00ED4D9F">
          <w:rPr>
            <w:rStyle w:val="Hyperlink"/>
            <w:rFonts w:cs="Times New Roman"/>
          </w:rPr>
          <w:t>SAMPLE – V</w:t>
        </w:r>
        <w:r w:rsidR="004A42FF" w:rsidRPr="00ED4D9F">
          <w:rPr>
            <w:rStyle w:val="Hyperlink"/>
            <w:rFonts w:cs="Times New Roman"/>
          </w:rPr>
          <w:t>oluntary Grant of Authority</w:t>
        </w:r>
      </w:hyperlink>
    </w:p>
    <w:p w:rsidR="004244F3" w:rsidRDefault="004244F3" w:rsidP="004244F3">
      <w:pPr>
        <w:pStyle w:val="ListParagraph"/>
        <w:rPr>
          <w:rFonts w:cs="Times New Roman"/>
        </w:rPr>
      </w:pPr>
    </w:p>
    <w:p w:rsidR="004244F3" w:rsidRPr="00AD0E0A" w:rsidRDefault="008D2B3B" w:rsidP="00AD0E0A">
      <w:pPr>
        <w:pStyle w:val="Standard"/>
        <w:numPr>
          <w:ilvl w:val="0"/>
          <w:numId w:val="95"/>
        </w:numPr>
        <w:rPr>
          <w:rFonts w:cs="Times New Roman"/>
        </w:rPr>
      </w:pPr>
      <w:hyperlink w:anchor="contact_information" w:history="1">
        <w:r w:rsidR="004244F3" w:rsidRPr="00ED4D9F">
          <w:rPr>
            <w:rStyle w:val="Hyperlink"/>
            <w:rFonts w:cs="Times New Roman"/>
          </w:rPr>
          <w:t>Community Legal Aid Society Contact Information</w:t>
        </w:r>
      </w:hyperlink>
    </w:p>
    <w:p w:rsidR="00D951A8" w:rsidRPr="00AD0E0A" w:rsidRDefault="00D951A8" w:rsidP="00AD0E0A">
      <w:pPr>
        <w:pStyle w:val="Standard"/>
        <w:rPr>
          <w:rFonts w:eastAsia="Calibri" w:cs="Times New Roman"/>
          <w:color w:val="FFFFFF"/>
          <w:sz w:val="30"/>
          <w:szCs w:val="30"/>
        </w:rPr>
      </w:pPr>
    </w:p>
    <w:p w:rsidR="007F4037" w:rsidRPr="00AD0E0A" w:rsidRDefault="00364094" w:rsidP="00AD0E0A">
      <w:pPr>
        <w:pStyle w:val="Standard"/>
        <w:rPr>
          <w:rFonts w:cs="Times New Roman"/>
        </w:rPr>
      </w:pPr>
      <w:bookmarkStart w:id="0" w:name="Introduction_Major_Laws"/>
      <w:r w:rsidRPr="00AD0E0A">
        <w:rPr>
          <w:rFonts w:eastAsia="Times New Roman" w:cs="Times New Roman"/>
          <w:b/>
          <w:bCs/>
          <w:color w:val="000000"/>
          <w:sz w:val="32"/>
          <w:szCs w:val="32"/>
        </w:rPr>
        <w:t>An introduction to the major laws that protect students with disabilities</w:t>
      </w:r>
      <w:bookmarkEnd w:id="0"/>
    </w:p>
    <w:p w:rsidR="007F4037" w:rsidRPr="00AD0E0A" w:rsidRDefault="00364094" w:rsidP="00AD0E0A">
      <w:pPr>
        <w:pStyle w:val="Standard"/>
        <w:autoSpaceDE w:val="0"/>
        <w:rPr>
          <w:rFonts w:cs="Times New Roman"/>
        </w:rPr>
      </w:pPr>
      <w:r w:rsidRPr="00AD0E0A">
        <w:rPr>
          <w:rFonts w:eastAsia="Times New Roman" w:cs="Times New Roman"/>
          <w:b/>
          <w:bCs/>
          <w:color w:val="000000"/>
          <w:sz w:val="23"/>
          <w:szCs w:val="23"/>
        </w:rPr>
        <w:t xml:space="preserve"> </w:t>
      </w:r>
    </w:p>
    <w:p w:rsidR="007F4037" w:rsidRPr="00AD0E0A" w:rsidRDefault="00364094" w:rsidP="00AD0E0A">
      <w:pPr>
        <w:pStyle w:val="Standard"/>
        <w:autoSpaceDE w:val="0"/>
        <w:rPr>
          <w:rFonts w:eastAsia="Times New Roman" w:cs="Times New Roman"/>
          <w:b/>
          <w:bCs/>
          <w:i/>
          <w:iCs/>
          <w:color w:val="000000"/>
          <w:u w:val="single"/>
        </w:rPr>
      </w:pPr>
      <w:bookmarkStart w:id="1" w:name="Section504"/>
      <w:r w:rsidRPr="00AD0E0A">
        <w:rPr>
          <w:rFonts w:eastAsia="Times New Roman" w:cs="Times New Roman"/>
          <w:b/>
          <w:bCs/>
          <w:i/>
          <w:iCs/>
          <w:color w:val="000000"/>
          <w:u w:val="single"/>
        </w:rPr>
        <w:t>Section 504 of the Rehabilitation Act (Section 504)</w:t>
      </w:r>
      <w:bookmarkEnd w:id="1"/>
    </w:p>
    <w:p w:rsidR="007F4037" w:rsidRPr="00AD0E0A" w:rsidRDefault="007F4037" w:rsidP="00AD0E0A">
      <w:pPr>
        <w:pStyle w:val="Standard"/>
        <w:autoSpaceDE w:val="0"/>
        <w:rPr>
          <w:rFonts w:eastAsia="Times New Roman" w:cs="Times New Roman"/>
          <w:b/>
          <w:bCs/>
          <w:i/>
          <w:iCs/>
          <w:color w:val="000000"/>
          <w:sz w:val="23"/>
          <w:szCs w:val="23"/>
          <w:u w:val="single"/>
        </w:rPr>
      </w:pPr>
    </w:p>
    <w:p w:rsidR="00C45E59" w:rsidRDefault="00364094" w:rsidP="00AD0E0A">
      <w:pPr>
        <w:pStyle w:val="Standard"/>
        <w:autoSpaceDE w:val="0"/>
        <w:rPr>
          <w:rFonts w:eastAsia="Times New Roman" w:cs="Times New Roman"/>
          <w:color w:val="000000"/>
        </w:rPr>
      </w:pPr>
      <w:r w:rsidRPr="00AD0E0A">
        <w:rPr>
          <w:rFonts w:eastAsia="Times New Roman" w:cs="Times New Roman"/>
          <w:color w:val="000000"/>
        </w:rPr>
        <w:t>Section 504 of the 1973 Rehabilitation Act</w:t>
      </w:r>
      <w:r w:rsidR="00A421C3" w:rsidRPr="00AD0E0A">
        <w:rPr>
          <w:rStyle w:val="FootnoteReference"/>
          <w:rFonts w:eastAsia="Times New Roman" w:cs="Times New Roman"/>
          <w:color w:val="000000"/>
        </w:rPr>
        <w:footnoteReference w:id="1"/>
      </w:r>
      <w:r w:rsidRPr="00AD0E0A">
        <w:rPr>
          <w:rFonts w:eastAsia="Times New Roman" w:cs="Times New Roman"/>
          <w:color w:val="000000"/>
        </w:rPr>
        <w:t xml:space="preserve"> provides for accommodations for students who have disabilities and need extra assistance at school</w:t>
      </w:r>
      <w:r w:rsidR="00EC2720">
        <w:rPr>
          <w:rStyle w:val="FootnoteReference"/>
          <w:rFonts w:eastAsia="Times New Roman" w:cs="Times New Roman"/>
          <w:color w:val="000000"/>
        </w:rPr>
        <w:footnoteReference w:id="2"/>
      </w:r>
      <w:r w:rsidRPr="00AD0E0A">
        <w:rPr>
          <w:rFonts w:eastAsia="Times New Roman" w:cs="Times New Roman"/>
          <w:color w:val="000000"/>
        </w:rPr>
        <w:t xml:space="preserve">. As long as the student has some type of </w:t>
      </w:r>
      <w:r w:rsidR="00EC2720">
        <w:rPr>
          <w:rFonts w:eastAsia="Times New Roman" w:cs="Times New Roman"/>
          <w:color w:val="000000"/>
        </w:rPr>
        <w:t xml:space="preserve">significant </w:t>
      </w:r>
      <w:r w:rsidRPr="00AD0E0A">
        <w:rPr>
          <w:rFonts w:eastAsia="Times New Roman" w:cs="Times New Roman"/>
          <w:color w:val="000000"/>
        </w:rPr>
        <w:t xml:space="preserve">diagnosed disability (either from a health care provider, therapist or psychologist), that student is eligible for </w:t>
      </w:r>
      <w:r w:rsidR="00EC2720">
        <w:rPr>
          <w:rFonts w:eastAsia="Times New Roman" w:cs="Times New Roman"/>
          <w:color w:val="000000"/>
        </w:rPr>
        <w:t xml:space="preserve">consideration of </w:t>
      </w:r>
      <w:r w:rsidRPr="00AD0E0A">
        <w:rPr>
          <w:rFonts w:eastAsia="Times New Roman" w:cs="Times New Roman"/>
          <w:color w:val="000000"/>
        </w:rPr>
        <w:t xml:space="preserve">accommodations under Section 504.   A student who qualifies for Section 504 protections will </w:t>
      </w:r>
      <w:r w:rsidR="00EC2720">
        <w:rPr>
          <w:rFonts w:eastAsia="Times New Roman" w:cs="Times New Roman"/>
          <w:color w:val="000000"/>
        </w:rPr>
        <w:t>generally get</w:t>
      </w:r>
      <w:r w:rsidRPr="00AD0E0A">
        <w:rPr>
          <w:rFonts w:eastAsia="Times New Roman" w:cs="Times New Roman"/>
          <w:color w:val="000000"/>
        </w:rPr>
        <w:t xml:space="preserve"> a document called a Section 504 Plan which outlines the areas of need and the necessary accommodations, and also track</w:t>
      </w:r>
      <w:r w:rsidR="00164F6A" w:rsidRPr="00AD0E0A">
        <w:rPr>
          <w:rFonts w:eastAsia="Times New Roman" w:cs="Times New Roman"/>
          <w:color w:val="000000"/>
        </w:rPr>
        <w:t>s</w:t>
      </w:r>
      <w:r w:rsidRPr="00AD0E0A">
        <w:rPr>
          <w:rFonts w:eastAsia="Times New Roman" w:cs="Times New Roman"/>
          <w:color w:val="000000"/>
        </w:rPr>
        <w:t xml:space="preserve"> the student’s progress.</w:t>
      </w:r>
      <w:r w:rsidR="00EC2720">
        <w:rPr>
          <w:rFonts w:eastAsia="Times New Roman" w:cs="Times New Roman"/>
          <w:color w:val="000000"/>
        </w:rPr>
        <w:t xml:space="preserve">  Students protected by Section 504 are entitled to a Free Appropriate Public Education “FAPE.”  FAPE </w:t>
      </w:r>
      <w:r w:rsidR="00C45E59">
        <w:rPr>
          <w:rFonts w:eastAsia="Times New Roman" w:cs="Times New Roman"/>
          <w:color w:val="000000"/>
        </w:rPr>
        <w:t>means that</w:t>
      </w:r>
      <w:r w:rsidR="00EC2720">
        <w:rPr>
          <w:rFonts w:eastAsia="Times New Roman" w:cs="Times New Roman"/>
          <w:color w:val="000000"/>
        </w:rPr>
        <w:t xml:space="preserve"> </w:t>
      </w:r>
      <w:r w:rsidR="00C45E59">
        <w:rPr>
          <w:rFonts w:eastAsia="Times New Roman" w:cs="Times New Roman"/>
          <w:color w:val="000000"/>
        </w:rPr>
        <w:t xml:space="preserve">a student who is eligible for Section 504 must be provided </w:t>
      </w:r>
      <w:r w:rsidR="00EC2720">
        <w:rPr>
          <w:rFonts w:eastAsia="Times New Roman" w:cs="Times New Roman"/>
          <w:color w:val="000000"/>
        </w:rPr>
        <w:t>regular or special education and related aids and services that are designed to meet the individual educational needs of the student with a disability as adequately as the needs of a student without a disability</w:t>
      </w:r>
      <w:r w:rsidR="00C45E59">
        <w:rPr>
          <w:rFonts w:eastAsia="Times New Roman" w:cs="Times New Roman"/>
          <w:color w:val="000000"/>
        </w:rPr>
        <w:t xml:space="preserve"> are met</w:t>
      </w:r>
      <w:r w:rsidR="00EC2720">
        <w:rPr>
          <w:rFonts w:eastAsia="Times New Roman" w:cs="Times New Roman"/>
          <w:color w:val="000000"/>
        </w:rPr>
        <w:t>.</w:t>
      </w:r>
      <w:r w:rsidR="00EC2720">
        <w:rPr>
          <w:rStyle w:val="FootnoteReference"/>
          <w:rFonts w:eastAsia="Times New Roman" w:cs="Times New Roman"/>
          <w:color w:val="000000"/>
        </w:rPr>
        <w:footnoteReference w:id="3"/>
      </w:r>
      <w:r w:rsidR="00EC2720">
        <w:rPr>
          <w:rFonts w:eastAsia="Times New Roman" w:cs="Times New Roman"/>
          <w:color w:val="000000"/>
        </w:rPr>
        <w:t xml:space="preserve">  </w:t>
      </w:r>
      <w:r w:rsidR="00C45E59">
        <w:rPr>
          <w:rFonts w:eastAsia="Times New Roman" w:cs="Times New Roman"/>
          <w:color w:val="000000"/>
        </w:rPr>
        <w:t xml:space="preserve">In other words, schools must meet the needs of students with disabilities as well as they meet the needs of students without disabilities.  Schools also must educate students with disabilities with their peers without disabilities as much as is appropriate to the needs of the student with a disability, as well as evaluation and procedural safeguard rules.  You can read more about Section 504’s FAPE requirements at: </w:t>
      </w:r>
      <w:hyperlink r:id="rId9" w:anchor="note2" w:history="1">
        <w:r w:rsidR="00C45E59" w:rsidRPr="00445D6B">
          <w:rPr>
            <w:rStyle w:val="Hyperlink"/>
            <w:rFonts w:eastAsia="Times New Roman" w:cs="Times New Roman"/>
          </w:rPr>
          <w:t>http://www2.ed.gov/about/offices/list/ocr/docs/edlite-FAPE504.html#note2</w:t>
        </w:r>
      </w:hyperlink>
      <w:r w:rsidR="00C45E59">
        <w:rPr>
          <w:rFonts w:eastAsia="Times New Roman" w:cs="Times New Roman"/>
          <w:color w:val="000000"/>
        </w:rPr>
        <w:t>.</w:t>
      </w:r>
    </w:p>
    <w:p w:rsidR="00EC2720" w:rsidRDefault="00EC2720" w:rsidP="00AD0E0A">
      <w:pPr>
        <w:pStyle w:val="Standard"/>
        <w:autoSpaceDE w:val="0"/>
        <w:rPr>
          <w:rFonts w:eastAsia="Times New Roman" w:cs="Times New Roman"/>
          <w:color w:val="000000"/>
        </w:rPr>
      </w:pPr>
    </w:p>
    <w:p w:rsidR="007F4037" w:rsidRPr="00EC2720" w:rsidRDefault="00164F6A" w:rsidP="00AD0E0A">
      <w:pPr>
        <w:pStyle w:val="Standard"/>
        <w:autoSpaceDE w:val="0"/>
        <w:rPr>
          <w:rFonts w:eastAsia="Times New Roman" w:cs="Times New Roman"/>
          <w:color w:val="000000"/>
        </w:rPr>
      </w:pPr>
      <w:r w:rsidRPr="00AD0E0A">
        <w:rPr>
          <w:rFonts w:eastAsia="Times New Roman" w:cs="Times New Roman"/>
          <w:color w:val="000000"/>
        </w:rPr>
        <w:t>Some examples of 504 plan accommodations</w:t>
      </w:r>
      <w:r w:rsidR="00364094" w:rsidRPr="00AD0E0A">
        <w:rPr>
          <w:rFonts w:eastAsia="Times New Roman" w:cs="Times New Roman"/>
          <w:color w:val="000000"/>
        </w:rPr>
        <w:t xml:space="preserve"> include allowing for extra time on tests, special seating, time out, mentoring, </w:t>
      </w:r>
      <w:r w:rsidR="00A421C3" w:rsidRPr="00AD0E0A">
        <w:rPr>
          <w:rFonts w:eastAsia="Times New Roman" w:cs="Times New Roman"/>
          <w:color w:val="000000"/>
        </w:rPr>
        <w:t xml:space="preserve">“peanut-free” zones, accommodations for missed time due to frequent doctor visits/illness, assistive technology, </w:t>
      </w:r>
      <w:r w:rsidR="00364094" w:rsidRPr="00AD0E0A">
        <w:rPr>
          <w:rFonts w:eastAsia="Times New Roman" w:cs="Times New Roman"/>
          <w:color w:val="000000"/>
        </w:rPr>
        <w:t>and incentive structures for students with disabilities. These types of accommodations are available to students with disabilities who need additional assistance to succeed in school. Typically, students who have Section 504 plans need minimal accommodations in mainstream or regular education classes.</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364094" w:rsidP="00AD0E0A">
      <w:pPr>
        <w:pStyle w:val="Standard"/>
        <w:autoSpaceDE w:val="0"/>
        <w:rPr>
          <w:rFonts w:cs="Times New Roman"/>
        </w:rPr>
      </w:pPr>
      <w:r w:rsidRPr="00AD0E0A">
        <w:rPr>
          <w:rFonts w:eastAsia="Times New Roman" w:cs="Times New Roman"/>
          <w:color w:val="000000"/>
        </w:rPr>
        <w:t>For example, many students with 504 pla</w:t>
      </w:r>
      <w:r w:rsidR="00A421C3" w:rsidRPr="00AD0E0A">
        <w:rPr>
          <w:rFonts w:eastAsia="Times New Roman" w:cs="Times New Roman"/>
          <w:color w:val="000000"/>
        </w:rPr>
        <w:t xml:space="preserve">ns are children with ADHD </w:t>
      </w:r>
      <w:r w:rsidRPr="00AD0E0A">
        <w:rPr>
          <w:rFonts w:eastAsia="Times New Roman" w:cs="Times New Roman"/>
          <w:color w:val="000000"/>
        </w:rPr>
        <w:t>or emotional/behavioral issues who need assistance in refocusing, test taking, behavior modification, or prompting</w:t>
      </w:r>
      <w:r w:rsidR="00A421C3" w:rsidRPr="00AD0E0A">
        <w:rPr>
          <w:rFonts w:eastAsia="Times New Roman" w:cs="Times New Roman"/>
          <w:color w:val="000000"/>
        </w:rPr>
        <w:t xml:space="preserve">.  Others have a medical disability like diabetes, asthma, bowel disorders, or </w:t>
      </w:r>
      <w:r w:rsidR="00AD0E0A" w:rsidRPr="00AD0E0A">
        <w:rPr>
          <w:rFonts w:eastAsia="Times New Roman" w:cs="Times New Roman"/>
          <w:color w:val="000000"/>
        </w:rPr>
        <w:t>arthritis, which</w:t>
      </w:r>
      <w:r w:rsidR="00A421C3" w:rsidRPr="00AD0E0A">
        <w:rPr>
          <w:rFonts w:eastAsia="Times New Roman" w:cs="Times New Roman"/>
          <w:color w:val="000000"/>
        </w:rPr>
        <w:t xml:space="preserve"> requires physical accommodations such as rest breaks, flexibility with absences due to doctor visits/illness, changes to physical education, frequent bathroom breaks, assistance with /monitoring of medication, development of a healthcare plan and more</w:t>
      </w:r>
      <w:r w:rsidRPr="00AD0E0A">
        <w:rPr>
          <w:rFonts w:eastAsia="Times New Roman" w:cs="Times New Roman"/>
          <w:color w:val="000000"/>
        </w:rPr>
        <w:t>.</w:t>
      </w:r>
    </w:p>
    <w:p w:rsidR="007F4037" w:rsidRPr="00AD0E0A" w:rsidRDefault="007F4037"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eastAsia="Times New Roman" w:cs="Times New Roman"/>
          <w:b/>
          <w:bCs/>
          <w:i/>
          <w:iCs/>
          <w:color w:val="000000"/>
          <w:u w:val="single"/>
        </w:rPr>
      </w:pPr>
      <w:bookmarkStart w:id="2" w:name="ADA"/>
      <w:r w:rsidRPr="00AD0E0A">
        <w:rPr>
          <w:rFonts w:eastAsia="Times New Roman" w:cs="Times New Roman"/>
          <w:b/>
          <w:bCs/>
          <w:i/>
          <w:iCs/>
          <w:color w:val="000000"/>
          <w:u w:val="single"/>
        </w:rPr>
        <w:t>Americans with Disabilities Act (ADA)</w:t>
      </w:r>
      <w:bookmarkEnd w:id="2"/>
    </w:p>
    <w:p w:rsidR="007F4037" w:rsidRPr="00AD0E0A" w:rsidRDefault="007F4037" w:rsidP="00AD0E0A">
      <w:pPr>
        <w:pStyle w:val="Standard"/>
        <w:autoSpaceDE w:val="0"/>
        <w:rPr>
          <w:rFonts w:eastAsia="Times New Roman" w:cs="Times New Roman"/>
          <w:b/>
          <w:bCs/>
          <w:i/>
          <w:iCs/>
          <w:color w:val="000000"/>
          <w:u w:val="single"/>
        </w:rPr>
      </w:pPr>
    </w:p>
    <w:p w:rsidR="00164F6A" w:rsidRPr="00AD0E0A" w:rsidRDefault="00364094" w:rsidP="00AD0E0A">
      <w:pPr>
        <w:pStyle w:val="Standard"/>
        <w:autoSpaceDE w:val="0"/>
        <w:rPr>
          <w:rFonts w:eastAsia="Times New Roman" w:cs="Times New Roman"/>
          <w:bCs/>
          <w:iCs/>
          <w:color w:val="000000"/>
        </w:rPr>
      </w:pPr>
      <w:r w:rsidRPr="00AD0E0A">
        <w:rPr>
          <w:rFonts w:eastAsia="Times New Roman" w:cs="Times New Roman"/>
          <w:bCs/>
          <w:iCs/>
          <w:color w:val="000000"/>
        </w:rPr>
        <w:t>The Americ</w:t>
      </w:r>
      <w:r w:rsidR="00235CB1">
        <w:rPr>
          <w:rFonts w:eastAsia="Times New Roman" w:cs="Times New Roman"/>
          <w:bCs/>
          <w:iCs/>
          <w:color w:val="000000"/>
        </w:rPr>
        <w:t>ans with Disabilities Act “ADA”</w:t>
      </w:r>
      <w:r w:rsidR="00235CB1" w:rsidRPr="00AD0E0A">
        <w:rPr>
          <w:rStyle w:val="FootnoteReference"/>
          <w:rFonts w:eastAsia="Times New Roman" w:cs="Times New Roman"/>
          <w:color w:val="000000"/>
        </w:rPr>
        <w:footnoteReference w:id="4"/>
      </w:r>
      <w:r w:rsidR="00235CB1">
        <w:rPr>
          <w:rFonts w:eastAsia="Times New Roman" w:cs="Times New Roman"/>
          <w:bCs/>
          <w:iCs/>
          <w:color w:val="000000"/>
        </w:rPr>
        <w:t xml:space="preserve"> </w:t>
      </w:r>
      <w:r w:rsidRPr="00AD0E0A">
        <w:rPr>
          <w:rFonts w:eastAsia="Times New Roman" w:cs="Times New Roman"/>
          <w:bCs/>
          <w:iCs/>
          <w:color w:val="000000"/>
        </w:rPr>
        <w:t>makes it illegal for state and local governments, including school districts, from discriminating against people on the basis of disability.  The ADA also applies to</w:t>
      </w:r>
      <w:r w:rsidR="00164F6A" w:rsidRPr="00AD0E0A">
        <w:rPr>
          <w:rFonts w:eastAsia="Times New Roman" w:cs="Times New Roman"/>
          <w:bCs/>
          <w:iCs/>
          <w:color w:val="000000"/>
        </w:rPr>
        <w:t xml:space="preserve"> </w:t>
      </w:r>
      <w:r w:rsidR="00C45E59">
        <w:rPr>
          <w:rFonts w:eastAsia="Times New Roman" w:cs="Times New Roman"/>
          <w:bCs/>
          <w:iCs/>
          <w:color w:val="000000"/>
        </w:rPr>
        <w:t xml:space="preserve">non-religious </w:t>
      </w:r>
      <w:r w:rsidR="00164F6A" w:rsidRPr="00AD0E0A">
        <w:rPr>
          <w:rFonts w:eastAsia="Times New Roman" w:cs="Times New Roman"/>
          <w:bCs/>
          <w:iCs/>
          <w:color w:val="000000"/>
        </w:rPr>
        <w:t>private schools because they are</w:t>
      </w:r>
      <w:r w:rsidRPr="00AD0E0A">
        <w:rPr>
          <w:rFonts w:eastAsia="Times New Roman" w:cs="Times New Roman"/>
          <w:bCs/>
          <w:iCs/>
          <w:color w:val="000000"/>
        </w:rPr>
        <w:t xml:space="preserve"> “public accommodations.”</w:t>
      </w:r>
      <w:r w:rsidR="00235CB1">
        <w:rPr>
          <w:rStyle w:val="FootnoteReference"/>
          <w:rFonts w:eastAsia="Times New Roman" w:cs="Times New Roman"/>
          <w:bCs/>
          <w:iCs/>
          <w:color w:val="000000"/>
        </w:rPr>
        <w:footnoteReference w:id="5"/>
      </w:r>
      <w:r w:rsidRPr="00AD0E0A">
        <w:rPr>
          <w:rFonts w:eastAsia="Times New Roman" w:cs="Times New Roman"/>
          <w:bCs/>
          <w:iCs/>
          <w:color w:val="000000"/>
        </w:rPr>
        <w:t xml:space="preserve">  Public accommodations are businesses, places and organizati</w:t>
      </w:r>
      <w:r w:rsidR="00164F6A" w:rsidRPr="00AD0E0A">
        <w:rPr>
          <w:rFonts w:eastAsia="Times New Roman" w:cs="Times New Roman"/>
          <w:bCs/>
          <w:iCs/>
          <w:color w:val="000000"/>
        </w:rPr>
        <w:t>ons that are used by the public</w:t>
      </w:r>
      <w:r w:rsidRPr="00AD0E0A">
        <w:rPr>
          <w:rFonts w:eastAsia="Times New Roman" w:cs="Times New Roman"/>
          <w:bCs/>
          <w:iCs/>
          <w:color w:val="000000"/>
        </w:rPr>
        <w:t xml:space="preserve">. </w:t>
      </w:r>
    </w:p>
    <w:p w:rsidR="00164F6A" w:rsidRPr="00AD0E0A" w:rsidRDefault="00164F6A" w:rsidP="00AD0E0A">
      <w:pPr>
        <w:pStyle w:val="Standard"/>
        <w:autoSpaceDE w:val="0"/>
        <w:rPr>
          <w:rFonts w:eastAsia="Times New Roman" w:cs="Times New Roman"/>
          <w:bCs/>
          <w:iCs/>
          <w:color w:val="000000"/>
        </w:rPr>
      </w:pPr>
    </w:p>
    <w:p w:rsidR="00164F6A" w:rsidRPr="00AD0E0A" w:rsidRDefault="00364094" w:rsidP="00AD0E0A">
      <w:pPr>
        <w:pStyle w:val="Standard"/>
        <w:autoSpaceDE w:val="0"/>
        <w:rPr>
          <w:rFonts w:eastAsia="Times New Roman" w:cs="Times New Roman"/>
          <w:bCs/>
          <w:iCs/>
          <w:color w:val="000000"/>
        </w:rPr>
      </w:pPr>
      <w:r w:rsidRPr="00AD0E0A">
        <w:rPr>
          <w:rFonts w:eastAsia="Times New Roman" w:cs="Times New Roman"/>
          <w:bCs/>
          <w:iCs/>
          <w:color w:val="000000"/>
        </w:rPr>
        <w:t xml:space="preserve">For the purposes of the ADA, “nondiscrimination” means that it is illegal to exclude, segregate, or provide students with disabilities unequal treatment.  </w:t>
      </w:r>
      <w:r w:rsidR="00A421C3" w:rsidRPr="00AD0E0A">
        <w:rPr>
          <w:rFonts w:eastAsia="Times New Roman" w:cs="Times New Roman"/>
          <w:bCs/>
          <w:iCs/>
          <w:color w:val="000000"/>
        </w:rPr>
        <w:t xml:space="preserve">In order to treat students with disabilities like other students without disabilities, the ADA requires that schools </w:t>
      </w:r>
      <w:r w:rsidR="00C45E59">
        <w:rPr>
          <w:rFonts w:eastAsia="Times New Roman" w:cs="Times New Roman"/>
          <w:bCs/>
          <w:iCs/>
          <w:color w:val="000000"/>
        </w:rPr>
        <w:t>consider</w:t>
      </w:r>
      <w:r w:rsidR="00A421C3" w:rsidRPr="00AD0E0A">
        <w:rPr>
          <w:rFonts w:eastAsia="Times New Roman" w:cs="Times New Roman"/>
          <w:bCs/>
          <w:iCs/>
          <w:color w:val="000000"/>
        </w:rPr>
        <w:t xml:space="preserve"> reasonable accommodations.    </w:t>
      </w:r>
      <w:r w:rsidRPr="00AD0E0A">
        <w:rPr>
          <w:rFonts w:eastAsia="Times New Roman" w:cs="Times New Roman"/>
          <w:bCs/>
          <w:iCs/>
          <w:color w:val="000000"/>
        </w:rPr>
        <w:t xml:space="preserve">The ADA also </w:t>
      </w:r>
      <w:r w:rsidR="00C45E59">
        <w:rPr>
          <w:rFonts w:eastAsia="Times New Roman" w:cs="Times New Roman"/>
          <w:bCs/>
          <w:iCs/>
          <w:color w:val="000000"/>
        </w:rPr>
        <w:t>imposes some specific accessibility and architectural</w:t>
      </w:r>
      <w:r w:rsidRPr="00AD0E0A">
        <w:rPr>
          <w:rFonts w:eastAsia="Times New Roman" w:cs="Times New Roman"/>
          <w:bCs/>
          <w:iCs/>
          <w:color w:val="000000"/>
        </w:rPr>
        <w:t xml:space="preserve"> (the physical parts of a building)</w:t>
      </w:r>
      <w:r w:rsidR="00C45E59">
        <w:rPr>
          <w:rFonts w:eastAsia="Times New Roman" w:cs="Times New Roman"/>
          <w:bCs/>
          <w:iCs/>
          <w:color w:val="000000"/>
        </w:rPr>
        <w:t xml:space="preserve"> standards on covered school buildings</w:t>
      </w:r>
      <w:r w:rsidRPr="00AD0E0A">
        <w:rPr>
          <w:rFonts w:eastAsia="Times New Roman" w:cs="Times New Roman"/>
          <w:bCs/>
          <w:iCs/>
          <w:color w:val="000000"/>
        </w:rPr>
        <w:t xml:space="preserve">.  </w:t>
      </w:r>
      <w:r w:rsidR="00235CB1">
        <w:rPr>
          <w:rFonts w:eastAsia="Times New Roman" w:cs="Times New Roman"/>
          <w:bCs/>
          <w:iCs/>
          <w:color w:val="000000"/>
        </w:rPr>
        <w:t>Individuals with significant disabilities are protected by the ADA</w:t>
      </w:r>
      <w:r w:rsidRPr="00AD0E0A">
        <w:rPr>
          <w:rFonts w:eastAsia="Times New Roman" w:cs="Times New Roman"/>
          <w:color w:val="000000"/>
        </w:rPr>
        <w:t xml:space="preserve">.  </w:t>
      </w:r>
      <w:r w:rsidR="00A421C3" w:rsidRPr="00AD0E0A">
        <w:rPr>
          <w:rFonts w:eastAsia="Times New Roman" w:cs="Times New Roman"/>
          <w:bCs/>
          <w:iCs/>
          <w:color w:val="000000"/>
        </w:rPr>
        <w:t>The requirements of the ADA are very similar to those of Section 504 and often both laws apply to protect the same student</w:t>
      </w:r>
      <w:r w:rsidR="00A421C3" w:rsidRPr="00AD0E0A">
        <w:rPr>
          <w:rStyle w:val="FootnoteReference"/>
          <w:rFonts w:eastAsia="Times New Roman" w:cs="Times New Roman"/>
          <w:bCs/>
          <w:iCs/>
          <w:color w:val="000000"/>
        </w:rPr>
        <w:footnoteReference w:id="6"/>
      </w:r>
      <w:r w:rsidR="00A421C3" w:rsidRPr="00AD0E0A">
        <w:rPr>
          <w:rFonts w:eastAsia="Times New Roman" w:cs="Times New Roman"/>
          <w:bCs/>
          <w:iCs/>
          <w:color w:val="000000"/>
        </w:rPr>
        <w:t>.</w:t>
      </w:r>
    </w:p>
    <w:p w:rsidR="00A421C3" w:rsidRPr="00AD0E0A" w:rsidRDefault="00A421C3"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eastAsia="Times New Roman" w:cs="Times New Roman"/>
          <w:b/>
          <w:bCs/>
          <w:i/>
          <w:iCs/>
          <w:color w:val="000000"/>
          <w:u w:val="single"/>
        </w:rPr>
      </w:pPr>
      <w:bookmarkStart w:id="3" w:name="IDEA"/>
      <w:r w:rsidRPr="00AD0E0A">
        <w:rPr>
          <w:rFonts w:eastAsia="Times New Roman" w:cs="Times New Roman"/>
          <w:b/>
          <w:bCs/>
          <w:i/>
          <w:iCs/>
          <w:color w:val="000000"/>
          <w:u w:val="single"/>
        </w:rPr>
        <w:t>The Individuals with Disabilities Education Act (IDEA)</w:t>
      </w:r>
      <w:bookmarkEnd w:id="3"/>
    </w:p>
    <w:p w:rsidR="007F4037" w:rsidRPr="00AD0E0A" w:rsidRDefault="007F4037" w:rsidP="00AD0E0A">
      <w:pPr>
        <w:pStyle w:val="Standard"/>
        <w:autoSpaceDE w:val="0"/>
        <w:rPr>
          <w:rFonts w:cs="Times New Roman"/>
        </w:rPr>
      </w:pPr>
    </w:p>
    <w:p w:rsidR="008C393B" w:rsidRPr="00AD0E0A" w:rsidRDefault="00364094" w:rsidP="008C393B">
      <w:pPr>
        <w:pStyle w:val="Standard"/>
        <w:autoSpaceDE w:val="0"/>
        <w:rPr>
          <w:rFonts w:eastAsia="Times New Roman" w:cs="Times New Roman"/>
          <w:color w:val="000000"/>
        </w:rPr>
      </w:pPr>
      <w:r w:rsidRPr="00AD0E0A">
        <w:rPr>
          <w:rFonts w:eastAsia="Times New Roman" w:cs="Times New Roman"/>
          <w:color w:val="000000"/>
        </w:rPr>
        <w:t>Under the Individuals with Disabilities Education Act</w:t>
      </w:r>
      <w:r w:rsidR="00D951A8" w:rsidRPr="00AD0E0A">
        <w:rPr>
          <w:rStyle w:val="FootnoteReference"/>
          <w:rFonts w:eastAsia="Times New Roman" w:cs="Times New Roman"/>
          <w:color w:val="000000"/>
        </w:rPr>
        <w:footnoteReference w:id="7"/>
      </w:r>
      <w:r w:rsidRPr="00AD0E0A">
        <w:rPr>
          <w:rFonts w:eastAsia="Times New Roman" w:cs="Times New Roman"/>
          <w:color w:val="000000"/>
        </w:rPr>
        <w:t xml:space="preserve">, more commonly called “IDEA”, students with specific disabilities receive special rights and services based on their individual needs. Each </w:t>
      </w:r>
      <w:r w:rsidR="00165BB0" w:rsidRPr="00AD0E0A">
        <w:rPr>
          <w:rFonts w:eastAsia="Times New Roman" w:cs="Times New Roman"/>
          <w:color w:val="000000"/>
        </w:rPr>
        <w:t xml:space="preserve">student </w:t>
      </w:r>
      <w:r w:rsidRPr="00AD0E0A">
        <w:rPr>
          <w:rFonts w:eastAsia="Times New Roman" w:cs="Times New Roman"/>
          <w:color w:val="000000"/>
        </w:rPr>
        <w:t>identified under IDEA is entitled to a free appropriate public education (</w:t>
      </w:r>
      <w:r w:rsidR="00165BB0" w:rsidRPr="00AD0E0A">
        <w:rPr>
          <w:rFonts w:eastAsia="Times New Roman" w:cs="Times New Roman"/>
          <w:color w:val="000000"/>
        </w:rPr>
        <w:t>“</w:t>
      </w:r>
      <w:r w:rsidRPr="00AD0E0A">
        <w:rPr>
          <w:rFonts w:eastAsia="Times New Roman" w:cs="Times New Roman"/>
          <w:color w:val="000000"/>
        </w:rPr>
        <w:t>FAPE</w:t>
      </w:r>
      <w:r w:rsidR="00165BB0" w:rsidRPr="00AD0E0A">
        <w:rPr>
          <w:rFonts w:eastAsia="Times New Roman" w:cs="Times New Roman"/>
          <w:color w:val="000000"/>
        </w:rPr>
        <w:t>”</w:t>
      </w:r>
      <w:r w:rsidRPr="00AD0E0A">
        <w:rPr>
          <w:rFonts w:eastAsia="Times New Roman" w:cs="Times New Roman"/>
          <w:color w:val="000000"/>
        </w:rPr>
        <w:t xml:space="preserve">). </w:t>
      </w:r>
    </w:p>
    <w:p w:rsidR="007F4037" w:rsidRPr="00AD0E0A" w:rsidRDefault="008C393B" w:rsidP="00AD0E0A">
      <w:pPr>
        <w:pStyle w:val="Standard"/>
        <w:autoSpaceDE w:val="0"/>
        <w:rPr>
          <w:rFonts w:cs="Times New Roman"/>
        </w:rPr>
      </w:pPr>
      <w:r>
        <w:rPr>
          <w:rFonts w:eastAsia="Times New Roman" w:cs="Times New Roman"/>
          <w:color w:val="000000"/>
        </w:rPr>
        <w:t xml:space="preserve">Delaware law defines FAPE: a student with a disability’s </w:t>
      </w:r>
      <w:r w:rsidR="00364094" w:rsidRPr="00AD0E0A">
        <w:rPr>
          <w:rFonts w:eastAsia="Times New Roman" w:cs="Times New Roman"/>
          <w:color w:val="000000"/>
        </w:rPr>
        <w:t>education must be individualized to meet the uniqu</w:t>
      </w:r>
      <w:r w:rsidR="00165BB0" w:rsidRPr="00AD0E0A">
        <w:rPr>
          <w:rFonts w:eastAsia="Times New Roman" w:cs="Times New Roman"/>
          <w:color w:val="000000"/>
        </w:rPr>
        <w:t>e needs of the student, provide</w:t>
      </w:r>
      <w:r w:rsidR="00364094" w:rsidRPr="00AD0E0A">
        <w:rPr>
          <w:rFonts w:eastAsia="Times New Roman" w:cs="Times New Roman"/>
          <w:color w:val="000000"/>
        </w:rPr>
        <w:t xml:space="preserve"> significant learning to the </w:t>
      </w:r>
      <w:r w:rsidR="00165BB0" w:rsidRPr="00AD0E0A">
        <w:rPr>
          <w:rFonts w:eastAsia="Times New Roman" w:cs="Times New Roman"/>
          <w:color w:val="000000"/>
        </w:rPr>
        <w:t>student, and confer a</w:t>
      </w:r>
      <w:r w:rsidR="00364094" w:rsidRPr="00AD0E0A">
        <w:rPr>
          <w:rFonts w:eastAsia="Times New Roman" w:cs="Times New Roman"/>
          <w:color w:val="000000"/>
        </w:rPr>
        <w:t xml:space="preserve"> meaningful benefit </w:t>
      </w:r>
      <w:r w:rsidR="00165BB0" w:rsidRPr="00AD0E0A">
        <w:rPr>
          <w:rFonts w:eastAsia="Times New Roman" w:cs="Times New Roman"/>
          <w:color w:val="000000"/>
        </w:rPr>
        <w:t>to the student</w:t>
      </w:r>
      <w:r>
        <w:rPr>
          <w:rFonts w:eastAsia="Times New Roman" w:cs="Times New Roman"/>
          <w:color w:val="000000"/>
        </w:rPr>
        <w:t xml:space="preserve"> </w:t>
      </w:r>
      <w:r w:rsidR="00364094" w:rsidRPr="00AD0E0A">
        <w:rPr>
          <w:rFonts w:eastAsia="Times New Roman" w:cs="Times New Roman"/>
          <w:color w:val="000000"/>
        </w:rPr>
        <w:t xml:space="preserve">that is gauged to the </w:t>
      </w:r>
      <w:r w:rsidR="00165BB0" w:rsidRPr="00AD0E0A">
        <w:rPr>
          <w:rFonts w:eastAsia="Times New Roman" w:cs="Times New Roman"/>
          <w:color w:val="000000"/>
        </w:rPr>
        <w:t xml:space="preserve">student’s </w:t>
      </w:r>
      <w:r w:rsidR="00364094" w:rsidRPr="00AD0E0A">
        <w:rPr>
          <w:rFonts w:eastAsia="Times New Roman" w:cs="Times New Roman"/>
          <w:color w:val="000000"/>
        </w:rPr>
        <w:t>potential</w:t>
      </w:r>
      <w:r w:rsidR="00165BB0" w:rsidRPr="00AD0E0A">
        <w:rPr>
          <w:rStyle w:val="FootnoteReference"/>
          <w:rFonts w:eastAsia="Times New Roman" w:cs="Times New Roman"/>
          <w:color w:val="000000"/>
        </w:rPr>
        <w:footnoteReference w:id="8"/>
      </w:r>
      <w:r w:rsidR="00364094" w:rsidRPr="00AD0E0A">
        <w:rPr>
          <w:rFonts w:eastAsia="Times New Roman" w:cs="Times New Roman"/>
          <w:color w:val="000000"/>
        </w:rPr>
        <w:t xml:space="preserve">.  </w:t>
      </w:r>
    </w:p>
    <w:p w:rsidR="007F4037" w:rsidRPr="00AD0E0A" w:rsidRDefault="007F4037"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eastAsia="Times New Roman" w:cs="Times New Roman"/>
          <w:color w:val="000000"/>
        </w:rPr>
      </w:pPr>
      <w:r w:rsidRPr="00AD0E0A">
        <w:rPr>
          <w:rFonts w:eastAsia="Times New Roman" w:cs="Times New Roman"/>
          <w:color w:val="000000"/>
        </w:rPr>
        <w:t>In order to qualify under IDEA for special education services, a stu</w:t>
      </w:r>
      <w:r w:rsidR="00165BB0" w:rsidRPr="00AD0E0A">
        <w:rPr>
          <w:rFonts w:eastAsia="Times New Roman" w:cs="Times New Roman"/>
          <w:color w:val="000000"/>
        </w:rPr>
        <w:t>dent must be classified as having one or more of the following</w:t>
      </w:r>
      <w:r w:rsidRPr="00AD0E0A">
        <w:rPr>
          <w:rFonts w:eastAsia="Times New Roman" w:cs="Times New Roman"/>
          <w:color w:val="000000"/>
        </w:rPr>
        <w:t>:</w:t>
      </w:r>
    </w:p>
    <w:p w:rsidR="00165BB0" w:rsidRPr="00AD0E0A" w:rsidRDefault="00165BB0" w:rsidP="00AD0E0A">
      <w:pPr>
        <w:pStyle w:val="Standard"/>
        <w:autoSpaceDE w:val="0"/>
        <w:rPr>
          <w:rFonts w:cs="Times New Roman"/>
        </w:rPr>
      </w:pP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Autism</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Developmental Delay</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Deaf Blind</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Emotional Disturbance</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Hearing Impairment</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Learning disability</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Intellectual Disability (mild, moderate, or severe)</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Orthopedic Disability</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Other Health Impaired</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Traumatic Brain Injury</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Visual Impairment Including Blindness</w:t>
      </w:r>
    </w:p>
    <w:p w:rsidR="007F4037" w:rsidRPr="00AD0E0A" w:rsidRDefault="00364094" w:rsidP="00AD0E0A">
      <w:pPr>
        <w:pStyle w:val="Standard"/>
        <w:numPr>
          <w:ilvl w:val="0"/>
          <w:numId w:val="96"/>
        </w:numPr>
        <w:autoSpaceDE w:val="0"/>
        <w:rPr>
          <w:rFonts w:cs="Times New Roman"/>
        </w:rPr>
      </w:pPr>
      <w:r w:rsidRPr="00AD0E0A">
        <w:rPr>
          <w:rFonts w:eastAsia="Times New Roman" w:cs="Times New Roman"/>
          <w:color w:val="000000"/>
        </w:rPr>
        <w:t>Preschool Speech Delay</w:t>
      </w:r>
    </w:p>
    <w:p w:rsidR="007F4037" w:rsidRPr="00AD0E0A" w:rsidRDefault="007F4037"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cs="Times New Roman"/>
        </w:rPr>
      </w:pPr>
      <w:r w:rsidRPr="00AD0E0A">
        <w:rPr>
          <w:rFonts w:eastAsia="Times New Roman" w:cs="Times New Roman"/>
          <w:color w:val="000000"/>
        </w:rPr>
        <w:t xml:space="preserve">Every school has an obligation to identify and serve </w:t>
      </w:r>
      <w:r w:rsidR="00165BB0" w:rsidRPr="00AD0E0A">
        <w:rPr>
          <w:rFonts w:eastAsia="Times New Roman" w:cs="Times New Roman"/>
          <w:color w:val="000000"/>
        </w:rPr>
        <w:t>students</w:t>
      </w:r>
      <w:r w:rsidRPr="00AD0E0A">
        <w:rPr>
          <w:rFonts w:eastAsia="Times New Roman" w:cs="Times New Roman"/>
          <w:color w:val="000000"/>
        </w:rPr>
        <w:t xml:space="preserve"> with disabilities. However, it is not unusual for a parent/guardian to request that his or her child be evaluated for special education services when the school has not independently initiated an evaluation. </w:t>
      </w:r>
      <w:r w:rsidR="00165BB0" w:rsidRPr="00AD0E0A">
        <w:rPr>
          <w:rFonts w:eastAsia="Times New Roman" w:cs="Times New Roman"/>
          <w:color w:val="000000"/>
        </w:rPr>
        <w:t xml:space="preserve"> </w:t>
      </w:r>
      <w:r w:rsidRPr="00AD0E0A">
        <w:rPr>
          <w:rFonts w:eastAsia="Times New Roman" w:cs="Times New Roman"/>
          <w:color w:val="000000"/>
        </w:rPr>
        <w:t>If you request an evaluation for special education, the school has 45 school days/ 90 calendar days to begin the evaluation process after the school receives your written consent to evaluate.</w:t>
      </w:r>
      <w:r w:rsidR="00363650">
        <w:rPr>
          <w:rFonts w:eastAsia="Times New Roman" w:cs="Times New Roman"/>
          <w:color w:val="000000"/>
        </w:rPr>
        <w:t xml:space="preserve">  However, if the student has been suspended/expelled/placed in alternative placement, a parent can request that the evaluation be expedited.  A sa</w:t>
      </w:r>
      <w:r w:rsidR="0056701E">
        <w:rPr>
          <w:rFonts w:eastAsia="Times New Roman" w:cs="Times New Roman"/>
          <w:color w:val="000000"/>
        </w:rPr>
        <w:t xml:space="preserve">mple evaluation request letter </w:t>
      </w:r>
      <w:r w:rsidR="00363650">
        <w:rPr>
          <w:rFonts w:eastAsia="Times New Roman" w:cs="Times New Roman"/>
          <w:color w:val="000000"/>
        </w:rPr>
        <w:t>can be found at the end of this guide.</w:t>
      </w:r>
    </w:p>
    <w:p w:rsidR="007F4037" w:rsidRPr="00AD0E0A" w:rsidRDefault="007F4037"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cs="Times New Roman"/>
        </w:rPr>
      </w:pPr>
      <w:r w:rsidRPr="00AD0E0A">
        <w:rPr>
          <w:rFonts w:eastAsia="Times New Roman" w:cs="Times New Roman"/>
          <w:color w:val="000000"/>
        </w:rPr>
        <w:t>The IDEA requires school agencies to provide each student with an Individual Education Program (</w:t>
      </w:r>
      <w:r w:rsidR="00165BB0" w:rsidRPr="00AD0E0A">
        <w:rPr>
          <w:rFonts w:eastAsia="Times New Roman" w:cs="Times New Roman"/>
          <w:color w:val="000000"/>
        </w:rPr>
        <w:t>“</w:t>
      </w:r>
      <w:r w:rsidRPr="00AD0E0A">
        <w:rPr>
          <w:rFonts w:eastAsia="Times New Roman" w:cs="Times New Roman"/>
          <w:color w:val="000000"/>
        </w:rPr>
        <w:t>IEP</w:t>
      </w:r>
      <w:r w:rsidR="00165BB0" w:rsidRPr="00AD0E0A">
        <w:rPr>
          <w:rFonts w:eastAsia="Times New Roman" w:cs="Times New Roman"/>
          <w:color w:val="000000"/>
        </w:rPr>
        <w:t>”</w:t>
      </w:r>
      <w:r w:rsidRPr="00AD0E0A">
        <w:rPr>
          <w:rFonts w:eastAsia="Times New Roman" w:cs="Times New Roman"/>
          <w:color w:val="000000"/>
        </w:rPr>
        <w:t xml:space="preserve">). The IEP is a document developed and implemented by a team composed of parents, teachers, and specialists who will work together to provide services to the student. Initial diagnostic tests and evaluations will be completed by specialists. The IEP team will then use these assessments </w:t>
      </w:r>
      <w:r w:rsidR="00165BB0" w:rsidRPr="00AD0E0A">
        <w:rPr>
          <w:rFonts w:eastAsia="Times New Roman" w:cs="Times New Roman"/>
          <w:color w:val="000000"/>
        </w:rPr>
        <w:t xml:space="preserve">to create the IEP, which lists the services needed by </w:t>
      </w:r>
      <w:r w:rsidRPr="00AD0E0A">
        <w:rPr>
          <w:rFonts w:eastAsia="Times New Roman" w:cs="Times New Roman"/>
          <w:color w:val="000000"/>
        </w:rPr>
        <w:t>a student with special needs.</w:t>
      </w:r>
    </w:p>
    <w:p w:rsidR="007F4037" w:rsidRPr="00AD0E0A" w:rsidRDefault="007F4037" w:rsidP="00AD0E0A">
      <w:pPr>
        <w:pStyle w:val="Standard"/>
        <w:autoSpaceDE w:val="0"/>
        <w:rPr>
          <w:rFonts w:eastAsia="Times New Roman" w:cs="Times New Roman"/>
          <w:color w:val="000000"/>
        </w:rPr>
      </w:pPr>
    </w:p>
    <w:p w:rsidR="00A9728C" w:rsidRPr="00AD0E0A" w:rsidRDefault="00364094" w:rsidP="00AD0E0A">
      <w:pPr>
        <w:pStyle w:val="Standard"/>
        <w:autoSpaceDE w:val="0"/>
        <w:rPr>
          <w:rFonts w:cs="Times New Roman"/>
        </w:rPr>
      </w:pPr>
      <w:r w:rsidRPr="00AD0E0A">
        <w:rPr>
          <w:rFonts w:eastAsia="Times New Roman" w:cs="Times New Roman"/>
          <w:color w:val="000000"/>
        </w:rPr>
        <w:t>The IEP will spell out the specific goals of the student and the type and duration of related services such as therapists, aids, or assistive technology. The plan will also spell out the student’s current level of performance and accommodations for the state testing. The plan further determines the student’s placement, which can range from mainstream regular education classes to</w:t>
      </w:r>
      <w:r w:rsidR="00165BB0" w:rsidRPr="00AD0E0A">
        <w:rPr>
          <w:rFonts w:eastAsia="Times New Roman" w:cs="Times New Roman"/>
          <w:color w:val="000000"/>
        </w:rPr>
        <w:t xml:space="preserve"> a self-contained classroom or</w:t>
      </w:r>
      <w:r w:rsidRPr="00AD0E0A">
        <w:rPr>
          <w:rFonts w:eastAsia="Times New Roman" w:cs="Times New Roman"/>
          <w:color w:val="000000"/>
        </w:rPr>
        <w:t xml:space="preserve"> a private placement.</w:t>
      </w:r>
      <w:r w:rsidR="00A9728C" w:rsidRPr="00AD0E0A">
        <w:rPr>
          <w:rFonts w:eastAsia="Times New Roman" w:cs="Times New Roman"/>
          <w:color w:val="000000"/>
        </w:rPr>
        <w:t xml:space="preserve">  A student’s education </w:t>
      </w:r>
      <w:r w:rsidR="00A9728C" w:rsidRPr="00AD0E0A">
        <w:rPr>
          <w:rFonts w:cs="Times New Roman"/>
          <w:kern w:val="0"/>
          <w:lang w:bidi="ar-SA"/>
        </w:rPr>
        <w:t>has to be provided in the least restrictive environment (“LRE”)</w:t>
      </w:r>
      <w:proofErr w:type="gramStart"/>
      <w:r w:rsidR="00A9728C" w:rsidRPr="00AD0E0A">
        <w:rPr>
          <w:rFonts w:cs="Times New Roman"/>
          <w:kern w:val="0"/>
          <w:lang w:bidi="ar-SA"/>
        </w:rPr>
        <w:t>,</w:t>
      </w:r>
      <w:proofErr w:type="gramEnd"/>
      <w:r w:rsidR="00A9728C" w:rsidRPr="00AD0E0A">
        <w:rPr>
          <w:rFonts w:cs="Times New Roman"/>
          <w:kern w:val="0"/>
          <w:lang w:bidi="ar-SA"/>
        </w:rPr>
        <w:t xml:space="preserve"> meaning students with disabilities should be educated with their peers without disabilities as much as possible.</w:t>
      </w:r>
    </w:p>
    <w:p w:rsidR="007F4037" w:rsidRPr="00AD0E0A" w:rsidRDefault="007F4037" w:rsidP="00AD0E0A">
      <w:pPr>
        <w:pStyle w:val="Standard"/>
        <w:autoSpaceDE w:val="0"/>
        <w:rPr>
          <w:rFonts w:eastAsia="Times New Roman" w:cs="Times New Roman"/>
          <w:color w:val="000000"/>
        </w:rPr>
      </w:pPr>
    </w:p>
    <w:p w:rsidR="00D951A8" w:rsidRPr="00AD0E0A" w:rsidRDefault="00364094" w:rsidP="00AD0E0A">
      <w:pPr>
        <w:pStyle w:val="Standard"/>
        <w:autoSpaceDE w:val="0"/>
        <w:rPr>
          <w:rFonts w:cs="Times New Roman"/>
        </w:rPr>
      </w:pPr>
      <w:r w:rsidRPr="00AD0E0A">
        <w:rPr>
          <w:rFonts w:eastAsia="Times New Roman" w:cs="Times New Roman"/>
          <w:color w:val="000000"/>
        </w:rPr>
        <w:t>Once the parent/guardian, or student (if over 18), agree to the IEP document the team can begin to implement it. At any time after the IEP begins, you always have the right to request an IEP meeting or a reevaluation if you feel that parts of the IEP are not appropriate.</w:t>
      </w:r>
    </w:p>
    <w:p w:rsidR="00D951A8" w:rsidRPr="00AD0E0A" w:rsidRDefault="00D951A8" w:rsidP="00AD0E0A">
      <w:pPr>
        <w:pStyle w:val="Standard"/>
        <w:autoSpaceDE w:val="0"/>
        <w:rPr>
          <w:rFonts w:cs="Times New Roman"/>
        </w:rPr>
      </w:pPr>
    </w:p>
    <w:p w:rsidR="00D951A8" w:rsidRPr="00AD0E0A" w:rsidRDefault="00364094" w:rsidP="00AD0E0A">
      <w:pPr>
        <w:pStyle w:val="Standard"/>
        <w:autoSpaceDE w:val="0"/>
        <w:rPr>
          <w:rFonts w:cs="Times New Roman"/>
          <w:b/>
          <w:sz w:val="32"/>
          <w:szCs w:val="32"/>
        </w:rPr>
      </w:pPr>
      <w:bookmarkStart w:id="4" w:name="More_on_IEPs"/>
      <w:r w:rsidRPr="00AD0E0A">
        <w:rPr>
          <w:rFonts w:cs="Times New Roman"/>
          <w:b/>
          <w:sz w:val="32"/>
          <w:szCs w:val="32"/>
        </w:rPr>
        <w:t>More on IEPs</w:t>
      </w:r>
      <w:bookmarkEnd w:id="4"/>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9F005E" w:rsidP="00AD0E0A">
      <w:pPr>
        <w:widowControl/>
        <w:suppressAutoHyphens w:val="0"/>
        <w:autoSpaceDE w:val="0"/>
        <w:textAlignment w:val="auto"/>
        <w:rPr>
          <w:rFonts w:cs="Times New Roman"/>
          <w:b/>
          <w:bCs/>
          <w:i/>
          <w:kern w:val="0"/>
          <w:u w:val="single"/>
          <w:lang w:bidi="ar-SA"/>
        </w:rPr>
      </w:pPr>
      <w:bookmarkStart w:id="5" w:name="Contents_of_an_IEP"/>
      <w:r>
        <w:rPr>
          <w:rFonts w:cs="Times New Roman"/>
          <w:b/>
          <w:bCs/>
          <w:i/>
          <w:kern w:val="0"/>
          <w:u w:val="single"/>
          <w:lang w:bidi="ar-SA"/>
        </w:rPr>
        <w:t>Contents of</w:t>
      </w:r>
      <w:r w:rsidR="000914EE" w:rsidRPr="00AD0E0A">
        <w:rPr>
          <w:rFonts w:cs="Times New Roman"/>
          <w:b/>
          <w:bCs/>
          <w:i/>
          <w:kern w:val="0"/>
          <w:u w:val="single"/>
          <w:lang w:bidi="ar-SA"/>
        </w:rPr>
        <w:t xml:space="preserve"> an IEP</w:t>
      </w:r>
      <w:bookmarkEnd w:id="5"/>
      <w:r>
        <w:rPr>
          <w:rFonts w:cs="Times New Roman"/>
          <w:b/>
          <w:bCs/>
          <w:i/>
          <w:kern w:val="0"/>
          <w:u w:val="single"/>
          <w:lang w:bidi="ar-SA"/>
        </w:rPr>
        <w:t xml:space="preserve"> (Individual Education Program)</w:t>
      </w:r>
    </w:p>
    <w:p w:rsidR="000B4EB2" w:rsidRPr="00AD0E0A" w:rsidRDefault="000B4EB2" w:rsidP="00AD0E0A">
      <w:pPr>
        <w:widowControl/>
        <w:suppressAutoHyphens w:val="0"/>
        <w:autoSpaceDE w:val="0"/>
        <w:textAlignment w:val="auto"/>
        <w:rPr>
          <w:rFonts w:cs="Times New Roman"/>
          <w:kern w:val="0"/>
          <w:lang w:bidi="ar-SA"/>
        </w:rPr>
      </w:pPr>
    </w:p>
    <w:p w:rsidR="007F4037" w:rsidRPr="00AD0E0A" w:rsidRDefault="006F23D0" w:rsidP="00AD0E0A">
      <w:pPr>
        <w:widowControl/>
        <w:suppressAutoHyphens w:val="0"/>
        <w:autoSpaceDE w:val="0"/>
        <w:textAlignment w:val="auto"/>
        <w:rPr>
          <w:rFonts w:cs="Times New Roman"/>
          <w:kern w:val="0"/>
          <w:lang w:bidi="ar-SA"/>
        </w:rPr>
      </w:pPr>
      <w:r w:rsidRPr="00AD0E0A">
        <w:rPr>
          <w:rFonts w:cs="Times New Roman"/>
          <w:kern w:val="0"/>
          <w:lang w:bidi="ar-SA"/>
        </w:rPr>
        <w:t>In Delaware, I</w:t>
      </w:r>
      <w:r w:rsidR="000B4EB2" w:rsidRPr="00AD0E0A">
        <w:rPr>
          <w:rFonts w:cs="Times New Roman"/>
          <w:kern w:val="0"/>
          <w:lang w:bidi="ar-SA"/>
        </w:rPr>
        <w:t>EPs include</w:t>
      </w:r>
      <w:r w:rsidR="00364094" w:rsidRPr="00AD0E0A">
        <w:rPr>
          <w:rFonts w:cs="Times New Roman"/>
          <w:kern w:val="0"/>
          <w:lang w:bidi="ar-SA"/>
        </w:rPr>
        <w:t>:</w:t>
      </w:r>
    </w:p>
    <w:p w:rsidR="000B4EB2" w:rsidRPr="00AD0E0A" w:rsidRDefault="000B4EB2" w:rsidP="00AD0E0A">
      <w:pPr>
        <w:widowControl/>
        <w:suppressAutoHyphens w:val="0"/>
        <w:autoSpaceDE w:val="0"/>
        <w:textAlignment w:val="auto"/>
        <w:rPr>
          <w:rFonts w:cs="Times New Roman"/>
          <w:kern w:val="0"/>
          <w:lang w:bidi="ar-SA"/>
        </w:rPr>
      </w:pPr>
    </w:p>
    <w:p w:rsidR="00D951A8" w:rsidRPr="00AD0E0A" w:rsidRDefault="00364094"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Amount of hours in special education</w:t>
      </w:r>
    </w:p>
    <w:p w:rsidR="00D951A8" w:rsidRPr="00AD0E0A" w:rsidRDefault="00D951A8" w:rsidP="00AD0E0A">
      <w:pPr>
        <w:pStyle w:val="ListParagraph"/>
        <w:suppressAutoHyphens w:val="0"/>
        <w:autoSpaceDE w:val="0"/>
        <w:textAlignment w:val="auto"/>
        <w:rPr>
          <w:rFonts w:cs="Times New Roman"/>
        </w:rPr>
      </w:pPr>
    </w:p>
    <w:p w:rsidR="007F4037" w:rsidRPr="00AD0E0A" w:rsidRDefault="00364094"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Type of placement</w:t>
      </w:r>
      <w:r w:rsidR="000B4EB2" w:rsidRPr="00AD0E0A">
        <w:rPr>
          <w:rFonts w:cs="Times New Roman"/>
          <w:kern w:val="0"/>
          <w:lang w:bidi="ar-SA"/>
        </w:rPr>
        <w:t xml:space="preserve"> (from regular education to private placement</w:t>
      </w:r>
      <w:r w:rsidR="00D951A8" w:rsidRPr="00AD0E0A">
        <w:rPr>
          <w:rFonts w:cs="Times New Roman"/>
          <w:kern w:val="0"/>
          <w:lang w:bidi="ar-SA"/>
        </w:rPr>
        <w:t xml:space="preserve"> or home/hospital based services</w:t>
      </w:r>
      <w:r w:rsidR="000B4EB2" w:rsidRPr="00AD0E0A">
        <w:rPr>
          <w:rFonts w:cs="Times New Roman"/>
          <w:kern w:val="0"/>
          <w:lang w:bidi="ar-SA"/>
        </w:rPr>
        <w:t>)</w:t>
      </w:r>
    </w:p>
    <w:p w:rsidR="00D951A8" w:rsidRPr="00AD0E0A" w:rsidRDefault="00D951A8" w:rsidP="00AD0E0A">
      <w:pPr>
        <w:pStyle w:val="ListParagraph"/>
        <w:suppressAutoHyphens w:val="0"/>
        <w:autoSpaceDE w:val="0"/>
        <w:textAlignment w:val="auto"/>
        <w:rPr>
          <w:rFonts w:cs="Times New Roman"/>
        </w:rPr>
      </w:pPr>
    </w:p>
    <w:p w:rsidR="007F4037" w:rsidRPr="00AD0E0A" w:rsidRDefault="000B4EB2"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Related</w:t>
      </w:r>
      <w:r w:rsidR="00364094" w:rsidRPr="00AD0E0A">
        <w:rPr>
          <w:rFonts w:cs="Times New Roman"/>
          <w:kern w:val="0"/>
          <w:lang w:bidi="ar-SA"/>
        </w:rPr>
        <w:t xml:space="preserve"> services (occupational</w:t>
      </w:r>
      <w:r w:rsidRPr="00AD0E0A">
        <w:rPr>
          <w:rFonts w:cs="Times New Roman"/>
          <w:kern w:val="0"/>
          <w:lang w:bidi="ar-SA"/>
        </w:rPr>
        <w:t xml:space="preserve"> therapy</w:t>
      </w:r>
      <w:r w:rsidR="00364094" w:rsidRPr="00AD0E0A">
        <w:rPr>
          <w:rFonts w:cs="Times New Roman"/>
          <w:kern w:val="0"/>
          <w:lang w:bidi="ar-SA"/>
        </w:rPr>
        <w:t>, speech</w:t>
      </w:r>
      <w:r w:rsidRPr="00AD0E0A">
        <w:rPr>
          <w:rFonts w:cs="Times New Roman"/>
          <w:kern w:val="0"/>
          <w:lang w:bidi="ar-SA"/>
        </w:rPr>
        <w:t>/language therapy</w:t>
      </w:r>
      <w:r w:rsidR="00364094" w:rsidRPr="00AD0E0A">
        <w:rPr>
          <w:rFonts w:cs="Times New Roman"/>
          <w:kern w:val="0"/>
          <w:lang w:bidi="ar-SA"/>
        </w:rPr>
        <w:t>, physical</w:t>
      </w:r>
      <w:r w:rsidRPr="00AD0E0A">
        <w:rPr>
          <w:rFonts w:cs="Times New Roman"/>
          <w:kern w:val="0"/>
          <w:lang w:bidi="ar-SA"/>
        </w:rPr>
        <w:t xml:space="preserve"> therapy, social skills, counseling services, etc.</w:t>
      </w:r>
      <w:r w:rsidR="00364094" w:rsidRPr="00AD0E0A">
        <w:rPr>
          <w:rFonts w:cs="Times New Roman"/>
          <w:kern w:val="0"/>
          <w:lang w:bidi="ar-SA"/>
        </w:rPr>
        <w:t>)</w:t>
      </w:r>
      <w:r w:rsidRPr="00AD0E0A">
        <w:rPr>
          <w:rFonts w:cs="Times New Roman"/>
          <w:kern w:val="0"/>
          <w:lang w:bidi="ar-SA"/>
        </w:rPr>
        <w:t xml:space="preserve"> (if needed)</w:t>
      </w:r>
    </w:p>
    <w:p w:rsidR="00D951A8" w:rsidRPr="00AD0E0A" w:rsidRDefault="00D951A8" w:rsidP="00AD0E0A">
      <w:pPr>
        <w:pStyle w:val="ListParagraph"/>
        <w:suppressAutoHyphens w:val="0"/>
        <w:autoSpaceDE w:val="0"/>
        <w:textAlignment w:val="auto"/>
        <w:rPr>
          <w:rFonts w:cs="Times New Roman"/>
        </w:rPr>
      </w:pPr>
    </w:p>
    <w:p w:rsidR="007F4037" w:rsidRPr="00AD0E0A" w:rsidRDefault="00364094"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Assistive technology</w:t>
      </w:r>
      <w:r w:rsidR="000B4EB2" w:rsidRPr="00AD0E0A">
        <w:rPr>
          <w:rFonts w:cs="Times New Roman"/>
        </w:rPr>
        <w:t>, including s</w:t>
      </w:r>
      <w:r w:rsidRPr="00AD0E0A">
        <w:rPr>
          <w:rFonts w:cs="Times New Roman"/>
          <w:kern w:val="0"/>
          <w:lang w:bidi="ar-SA"/>
        </w:rPr>
        <w:t>pecific learning devices</w:t>
      </w:r>
      <w:r w:rsidR="000B4EB2" w:rsidRPr="00AD0E0A">
        <w:rPr>
          <w:rFonts w:cs="Times New Roman"/>
          <w:kern w:val="0"/>
          <w:lang w:bidi="ar-SA"/>
        </w:rPr>
        <w:t xml:space="preserve"> and services (if needed)</w:t>
      </w:r>
    </w:p>
    <w:p w:rsidR="00D951A8" w:rsidRPr="00AD0E0A" w:rsidRDefault="00D951A8" w:rsidP="00AD0E0A">
      <w:pPr>
        <w:pStyle w:val="ListParagraph"/>
        <w:suppressAutoHyphens w:val="0"/>
        <w:autoSpaceDE w:val="0"/>
        <w:textAlignment w:val="auto"/>
        <w:rPr>
          <w:rFonts w:cs="Times New Roman"/>
        </w:rPr>
      </w:pPr>
    </w:p>
    <w:p w:rsidR="007F4037" w:rsidRPr="00AD0E0A" w:rsidRDefault="00364094"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Behavior intervention plans</w:t>
      </w:r>
      <w:r w:rsidR="000B4EB2" w:rsidRPr="00AD0E0A">
        <w:rPr>
          <w:rFonts w:cs="Times New Roman"/>
          <w:kern w:val="0"/>
          <w:lang w:bidi="ar-SA"/>
        </w:rPr>
        <w:t xml:space="preserve"> and supports, Functional Behavior Assessments (if needed)</w:t>
      </w:r>
    </w:p>
    <w:p w:rsidR="00D951A8" w:rsidRPr="00AD0E0A" w:rsidRDefault="00D951A8" w:rsidP="00AD0E0A">
      <w:pPr>
        <w:pStyle w:val="ListParagraph"/>
        <w:suppressAutoHyphens w:val="0"/>
        <w:autoSpaceDE w:val="0"/>
        <w:textAlignment w:val="auto"/>
        <w:rPr>
          <w:rFonts w:cs="Times New Roman"/>
        </w:rPr>
      </w:pPr>
    </w:p>
    <w:p w:rsidR="000B4EB2" w:rsidRPr="00AD0E0A" w:rsidRDefault="000B4EB2"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Language needs for students who have limited English proficiency</w:t>
      </w:r>
    </w:p>
    <w:p w:rsidR="00D951A8" w:rsidRPr="00AD0E0A" w:rsidRDefault="00D951A8" w:rsidP="00AD0E0A">
      <w:pPr>
        <w:pStyle w:val="ListParagraph"/>
        <w:suppressAutoHyphens w:val="0"/>
        <w:autoSpaceDE w:val="0"/>
        <w:textAlignment w:val="auto"/>
        <w:rPr>
          <w:rFonts w:cs="Times New Roman"/>
        </w:rPr>
      </w:pPr>
    </w:p>
    <w:p w:rsidR="000B4EB2" w:rsidRPr="00AD0E0A" w:rsidRDefault="000B4EB2" w:rsidP="008A5674">
      <w:pPr>
        <w:pStyle w:val="ListParagraph"/>
        <w:numPr>
          <w:ilvl w:val="0"/>
          <w:numId w:val="99"/>
        </w:numPr>
        <w:suppressAutoHyphens w:val="0"/>
        <w:autoSpaceDE w:val="0"/>
        <w:textAlignment w:val="auto"/>
        <w:rPr>
          <w:rFonts w:cs="Times New Roman"/>
        </w:rPr>
      </w:pPr>
      <w:r w:rsidRPr="00AD0E0A">
        <w:rPr>
          <w:rFonts w:cs="Times New Roman"/>
          <w:kern w:val="0"/>
          <w:lang w:bidi="ar-SA"/>
        </w:rPr>
        <w:t>For students who is blind or visually impaired: instruction in Braille and the use of Braille unless it has been determined that it is not appropriate for the student</w:t>
      </w:r>
    </w:p>
    <w:p w:rsidR="00D951A8" w:rsidRPr="00AD0E0A" w:rsidRDefault="00D951A8" w:rsidP="00AD0E0A">
      <w:pPr>
        <w:pStyle w:val="ListParagraph"/>
        <w:suppressAutoHyphens w:val="0"/>
        <w:autoSpaceDE w:val="0"/>
        <w:textAlignment w:val="auto"/>
        <w:rPr>
          <w:rFonts w:cs="Times New Roman"/>
        </w:rPr>
      </w:pPr>
    </w:p>
    <w:p w:rsidR="000B4EB2" w:rsidRPr="00AD0E0A" w:rsidRDefault="000B4EB2" w:rsidP="008A5674">
      <w:pPr>
        <w:pStyle w:val="Standard"/>
        <w:numPr>
          <w:ilvl w:val="0"/>
          <w:numId w:val="99"/>
        </w:numPr>
        <w:autoSpaceDE w:val="0"/>
        <w:rPr>
          <w:rFonts w:cs="Times New Roman"/>
        </w:rPr>
      </w:pPr>
      <w:r w:rsidRPr="00AD0E0A">
        <w:rPr>
          <w:rFonts w:cs="Times New Roman"/>
        </w:rPr>
        <w:t>Communication needs, including for those who are deaf or hard of hearing (if needed)</w:t>
      </w:r>
    </w:p>
    <w:p w:rsidR="00D951A8" w:rsidRPr="00AD0E0A" w:rsidRDefault="00D951A8" w:rsidP="00AD0E0A">
      <w:pPr>
        <w:pStyle w:val="Standard"/>
        <w:autoSpaceDE w:val="0"/>
        <w:ind w:left="720"/>
        <w:rPr>
          <w:rFonts w:cs="Times New Roman"/>
        </w:rPr>
      </w:pPr>
    </w:p>
    <w:p w:rsidR="000B4EB2" w:rsidRPr="00AD0E0A" w:rsidRDefault="000B4EB2" w:rsidP="008A5674">
      <w:pPr>
        <w:pStyle w:val="Standard"/>
        <w:numPr>
          <w:ilvl w:val="0"/>
          <w:numId w:val="99"/>
        </w:numPr>
        <w:autoSpaceDE w:val="0"/>
        <w:rPr>
          <w:rFonts w:cs="Times New Roman"/>
        </w:rPr>
      </w:pPr>
      <w:r w:rsidRPr="00AD0E0A">
        <w:rPr>
          <w:rFonts w:cs="Times New Roman"/>
        </w:rPr>
        <w:t>Need for accessible instructional materials</w:t>
      </w:r>
    </w:p>
    <w:p w:rsidR="00D951A8" w:rsidRPr="00AD0E0A" w:rsidRDefault="00D951A8" w:rsidP="00AD0E0A">
      <w:pPr>
        <w:pStyle w:val="Standard"/>
        <w:autoSpaceDE w:val="0"/>
        <w:ind w:left="720"/>
        <w:rPr>
          <w:rFonts w:cs="Times New Roman"/>
        </w:rPr>
      </w:pPr>
    </w:p>
    <w:p w:rsidR="006F23D0" w:rsidRPr="00AD0E0A" w:rsidRDefault="006F23D0" w:rsidP="008A5674">
      <w:pPr>
        <w:pStyle w:val="Standard"/>
        <w:numPr>
          <w:ilvl w:val="0"/>
          <w:numId w:val="99"/>
        </w:numPr>
        <w:autoSpaceDE w:val="0"/>
        <w:rPr>
          <w:rFonts w:cs="Times New Roman"/>
        </w:rPr>
      </w:pPr>
      <w:r w:rsidRPr="00AD0E0A">
        <w:rPr>
          <w:rFonts w:cs="Times New Roman"/>
        </w:rPr>
        <w:t>Transition planning (for students 14+ or 8</w:t>
      </w:r>
      <w:r w:rsidRPr="00AD0E0A">
        <w:rPr>
          <w:rFonts w:cs="Times New Roman"/>
          <w:vertAlign w:val="superscript"/>
        </w:rPr>
        <w:t>th</w:t>
      </w:r>
      <w:r w:rsidRPr="00AD0E0A">
        <w:rPr>
          <w:rFonts w:cs="Times New Roman"/>
        </w:rPr>
        <w:t xml:space="preserve"> grade +)</w:t>
      </w:r>
    </w:p>
    <w:p w:rsidR="00D951A8" w:rsidRPr="00AD0E0A" w:rsidRDefault="00D951A8" w:rsidP="00AD0E0A">
      <w:pPr>
        <w:pStyle w:val="Standard"/>
        <w:autoSpaceDE w:val="0"/>
        <w:ind w:left="720"/>
        <w:rPr>
          <w:rFonts w:cs="Times New Roman"/>
        </w:rPr>
      </w:pPr>
    </w:p>
    <w:p w:rsidR="006F23D0" w:rsidRPr="00AD0E0A" w:rsidRDefault="006F23D0" w:rsidP="008A5674">
      <w:pPr>
        <w:pStyle w:val="Standard"/>
        <w:numPr>
          <w:ilvl w:val="0"/>
          <w:numId w:val="99"/>
        </w:numPr>
        <w:autoSpaceDE w:val="0"/>
        <w:rPr>
          <w:rFonts w:cs="Times New Roman"/>
        </w:rPr>
      </w:pPr>
      <w:r w:rsidRPr="00AD0E0A">
        <w:rPr>
          <w:rFonts w:cs="Times New Roman"/>
        </w:rPr>
        <w:t>Unique educational needs and characteristics of the student</w:t>
      </w:r>
    </w:p>
    <w:p w:rsidR="00D951A8" w:rsidRPr="00AD0E0A" w:rsidRDefault="00D951A8" w:rsidP="00AD0E0A">
      <w:pPr>
        <w:pStyle w:val="Standard"/>
        <w:autoSpaceDE w:val="0"/>
        <w:ind w:left="720"/>
        <w:rPr>
          <w:rFonts w:cs="Times New Roman"/>
        </w:rPr>
      </w:pPr>
    </w:p>
    <w:p w:rsidR="006F23D0" w:rsidRPr="00AD0E0A" w:rsidRDefault="006F23D0" w:rsidP="008A5674">
      <w:pPr>
        <w:pStyle w:val="Standard"/>
        <w:numPr>
          <w:ilvl w:val="0"/>
          <w:numId w:val="99"/>
        </w:numPr>
        <w:autoSpaceDE w:val="0"/>
        <w:rPr>
          <w:rFonts w:cs="Times New Roman"/>
        </w:rPr>
      </w:pPr>
      <w:r w:rsidRPr="00AD0E0A">
        <w:rPr>
          <w:rFonts w:cs="Times New Roman"/>
        </w:rPr>
        <w:t>Special education and related services that will be provided, including any accommodations or modifications</w:t>
      </w:r>
    </w:p>
    <w:p w:rsidR="00D951A8" w:rsidRPr="00AD0E0A" w:rsidRDefault="00D951A8" w:rsidP="00AD0E0A">
      <w:pPr>
        <w:pStyle w:val="Standard"/>
        <w:autoSpaceDE w:val="0"/>
        <w:ind w:left="720"/>
        <w:rPr>
          <w:rFonts w:cs="Times New Roman"/>
        </w:rPr>
      </w:pPr>
    </w:p>
    <w:p w:rsidR="006F23D0" w:rsidRPr="00AD0E0A" w:rsidRDefault="006F23D0" w:rsidP="008A5674">
      <w:pPr>
        <w:pStyle w:val="Standard"/>
        <w:numPr>
          <w:ilvl w:val="0"/>
          <w:numId w:val="99"/>
        </w:numPr>
        <w:autoSpaceDE w:val="0"/>
        <w:rPr>
          <w:rFonts w:cs="Times New Roman"/>
        </w:rPr>
      </w:pPr>
      <w:r w:rsidRPr="00AD0E0A">
        <w:rPr>
          <w:rFonts w:cs="Times New Roman"/>
        </w:rPr>
        <w:t>Present level of educational performance (“PLEP”) – how the student is currently doing in targeted areas, as well as an annual goal for those targeted areas, and four benchmarks that the student should be able to reach (between the current performance level and the annual goal for a year later)</w:t>
      </w:r>
    </w:p>
    <w:p w:rsidR="00D951A8" w:rsidRPr="00AD0E0A" w:rsidRDefault="00D951A8" w:rsidP="00AD0E0A">
      <w:pPr>
        <w:pStyle w:val="Standard"/>
        <w:autoSpaceDE w:val="0"/>
        <w:ind w:left="720"/>
        <w:rPr>
          <w:rFonts w:cs="Times New Roman"/>
        </w:rPr>
      </w:pPr>
    </w:p>
    <w:p w:rsidR="006F23D0" w:rsidRPr="00AD0E0A" w:rsidRDefault="006F23D0" w:rsidP="008A5674">
      <w:pPr>
        <w:pStyle w:val="Standard"/>
        <w:numPr>
          <w:ilvl w:val="0"/>
          <w:numId w:val="99"/>
        </w:numPr>
        <w:autoSpaceDE w:val="0"/>
        <w:rPr>
          <w:rFonts w:cs="Times New Roman"/>
        </w:rPr>
      </w:pPr>
      <w:r w:rsidRPr="00AD0E0A">
        <w:rPr>
          <w:rFonts w:cs="Times New Roman"/>
        </w:rPr>
        <w:t>Special transportation needs (if any)</w:t>
      </w:r>
    </w:p>
    <w:p w:rsidR="00D951A8" w:rsidRPr="00AD0E0A" w:rsidRDefault="00D951A8" w:rsidP="00AD0E0A">
      <w:pPr>
        <w:pStyle w:val="Standard"/>
        <w:autoSpaceDE w:val="0"/>
        <w:ind w:left="720"/>
        <w:rPr>
          <w:rFonts w:cs="Times New Roman"/>
        </w:rPr>
      </w:pPr>
    </w:p>
    <w:p w:rsidR="006F23D0" w:rsidRPr="00AD0E0A" w:rsidRDefault="006F23D0" w:rsidP="008A5674">
      <w:pPr>
        <w:pStyle w:val="Standard"/>
        <w:numPr>
          <w:ilvl w:val="0"/>
          <w:numId w:val="99"/>
        </w:numPr>
        <w:autoSpaceDE w:val="0"/>
        <w:rPr>
          <w:rFonts w:cs="Times New Roman"/>
        </w:rPr>
      </w:pPr>
      <w:r w:rsidRPr="00AD0E0A">
        <w:rPr>
          <w:rFonts w:cs="Times New Roman"/>
        </w:rPr>
        <w:t>For students with certain disability classifications, whether the parent/guardian/student (if over 18) chooses a 12-month program which does not exceed 217 school days (eligible classifications: Severe Mental Disability; Trainable Mental Disability; Orthopedic Impairment; Traumatic Brain Injury; Deaf-Blind) or 241 school days (eligible classification: Autism).</w:t>
      </w:r>
    </w:p>
    <w:p w:rsidR="00D951A8" w:rsidRPr="00AD0E0A" w:rsidRDefault="00D951A8" w:rsidP="00AD0E0A">
      <w:pPr>
        <w:pStyle w:val="Standard"/>
        <w:autoSpaceDE w:val="0"/>
        <w:ind w:left="720"/>
        <w:rPr>
          <w:rFonts w:cs="Times New Roman"/>
        </w:rPr>
      </w:pPr>
    </w:p>
    <w:p w:rsidR="00D951A8" w:rsidRPr="00AD0E0A" w:rsidRDefault="006F23D0" w:rsidP="008A5674">
      <w:pPr>
        <w:pStyle w:val="Standard"/>
        <w:numPr>
          <w:ilvl w:val="0"/>
          <w:numId w:val="99"/>
        </w:numPr>
        <w:autoSpaceDE w:val="0"/>
        <w:rPr>
          <w:rFonts w:cs="Times New Roman"/>
        </w:rPr>
      </w:pPr>
      <w:r w:rsidRPr="00AD0E0A">
        <w:rPr>
          <w:rFonts w:cs="Times New Roman"/>
        </w:rPr>
        <w:t xml:space="preserve">Whether the student requires extended school year services </w:t>
      </w:r>
      <w:r w:rsidR="00D951A8" w:rsidRPr="00AD0E0A">
        <w:rPr>
          <w:rFonts w:cs="Times New Roman"/>
        </w:rPr>
        <w:t>(</w:t>
      </w:r>
      <w:r w:rsidRPr="00AD0E0A">
        <w:rPr>
          <w:rFonts w:cs="Times New Roman"/>
        </w:rPr>
        <w:t>after the regular school year ends</w:t>
      </w:r>
      <w:r w:rsidR="00D951A8" w:rsidRPr="00AD0E0A">
        <w:rPr>
          <w:rFonts w:cs="Times New Roman"/>
        </w:rPr>
        <w:t>)</w:t>
      </w:r>
      <w:r w:rsidRPr="00AD0E0A">
        <w:rPr>
          <w:rFonts w:cs="Times New Roman"/>
        </w:rPr>
        <w:t>.</w:t>
      </w:r>
    </w:p>
    <w:p w:rsidR="00D951A8" w:rsidRPr="00AD0E0A" w:rsidRDefault="00D951A8" w:rsidP="00AD0E0A">
      <w:pPr>
        <w:pStyle w:val="Standard"/>
        <w:autoSpaceDE w:val="0"/>
        <w:ind w:left="720"/>
        <w:rPr>
          <w:rFonts w:cs="Times New Roman"/>
        </w:rPr>
      </w:pPr>
    </w:p>
    <w:p w:rsidR="006F23D0" w:rsidRPr="00AD0E0A" w:rsidRDefault="00364094" w:rsidP="008A5674">
      <w:pPr>
        <w:pStyle w:val="Standard"/>
        <w:numPr>
          <w:ilvl w:val="0"/>
          <w:numId w:val="99"/>
        </w:numPr>
        <w:autoSpaceDE w:val="0"/>
        <w:rPr>
          <w:rFonts w:cs="Times New Roman"/>
        </w:rPr>
      </w:pPr>
      <w:r w:rsidRPr="00AD0E0A">
        <w:rPr>
          <w:rFonts w:cs="Times New Roman"/>
          <w:kern w:val="0"/>
          <w:lang w:bidi="ar-SA"/>
        </w:rPr>
        <w:t>Testing accommodations</w:t>
      </w:r>
      <w:r w:rsidRPr="00AD0E0A">
        <w:rPr>
          <w:rFonts w:eastAsia="Times New Roman" w:cs="Times New Roman"/>
          <w:b/>
          <w:bCs/>
          <w:color w:val="000000"/>
          <w:sz w:val="28"/>
          <w:szCs w:val="28"/>
        </w:rPr>
        <w:t xml:space="preserve"> </w:t>
      </w:r>
    </w:p>
    <w:p w:rsidR="006F23D0" w:rsidRPr="00AD0E0A" w:rsidRDefault="006F23D0" w:rsidP="00AD0E0A">
      <w:pPr>
        <w:pStyle w:val="Standard"/>
        <w:autoSpaceDE w:val="0"/>
        <w:rPr>
          <w:rFonts w:cs="Times New Roman"/>
        </w:rPr>
      </w:pPr>
    </w:p>
    <w:p w:rsidR="006F23D0" w:rsidRPr="00AD0E0A" w:rsidRDefault="006F23D0" w:rsidP="00AD0E0A">
      <w:pPr>
        <w:pStyle w:val="Standard"/>
        <w:autoSpaceDE w:val="0"/>
        <w:rPr>
          <w:rFonts w:cs="Times New Roman"/>
        </w:rPr>
      </w:pPr>
      <w:r w:rsidRPr="00AD0E0A">
        <w:rPr>
          <w:rFonts w:cs="Times New Roman"/>
        </w:rPr>
        <w:t xml:space="preserve">You can view Delaware’s IEP forms online at the Department of Education’s website: </w:t>
      </w:r>
      <w:hyperlink r:id="rId10" w:history="1">
        <w:r w:rsidRPr="00AD0E0A">
          <w:rPr>
            <w:rStyle w:val="Hyperlink"/>
            <w:rFonts w:cs="Times New Roman"/>
          </w:rPr>
          <w:t>http://www.doe.k12.de.us/infosuites/students_family/specialed/IEP_Forms.shtml</w:t>
        </w:r>
      </w:hyperlink>
      <w:r w:rsidRPr="00AD0E0A">
        <w:rPr>
          <w:rFonts w:cs="Times New Roman"/>
        </w:rPr>
        <w:t>.  This website includes an annotated Transition IEP</w:t>
      </w:r>
      <w:r w:rsidR="00D951A8" w:rsidRPr="00AD0E0A">
        <w:rPr>
          <w:rFonts w:cs="Times New Roman"/>
        </w:rPr>
        <w:t>, which is a helpful guide to the different parts of the IEP</w:t>
      </w:r>
      <w:r w:rsidRPr="00AD0E0A">
        <w:rPr>
          <w:rFonts w:cs="Times New Roman"/>
        </w:rPr>
        <w:t xml:space="preserve"> (the annotations include a description of all the different areas on the IEP form).</w:t>
      </w:r>
    </w:p>
    <w:p w:rsidR="006F23D0" w:rsidRPr="00AD0E0A" w:rsidRDefault="006F23D0" w:rsidP="00AD0E0A">
      <w:pPr>
        <w:pStyle w:val="Standard"/>
        <w:autoSpaceDE w:val="0"/>
        <w:rPr>
          <w:rFonts w:cs="Times New Roman"/>
        </w:rPr>
      </w:pPr>
    </w:p>
    <w:p w:rsidR="007F4037" w:rsidRPr="00AD0E0A" w:rsidRDefault="009F005E" w:rsidP="00AD0E0A">
      <w:pPr>
        <w:pStyle w:val="Standard"/>
        <w:autoSpaceDE w:val="0"/>
        <w:rPr>
          <w:rFonts w:eastAsia="Times New Roman" w:cs="Times New Roman"/>
          <w:b/>
          <w:bCs/>
          <w:i/>
          <w:color w:val="000000"/>
          <w:u w:val="single"/>
        </w:rPr>
      </w:pPr>
      <w:bookmarkStart w:id="6" w:name="The_Transition_IEP"/>
      <w:r>
        <w:rPr>
          <w:rFonts w:eastAsia="Times New Roman" w:cs="Times New Roman"/>
          <w:b/>
          <w:bCs/>
          <w:i/>
          <w:color w:val="000000"/>
          <w:u w:val="single"/>
        </w:rPr>
        <w:t xml:space="preserve">The </w:t>
      </w:r>
      <w:r w:rsidR="00364094" w:rsidRPr="00AD0E0A">
        <w:rPr>
          <w:rFonts w:eastAsia="Times New Roman" w:cs="Times New Roman"/>
          <w:b/>
          <w:bCs/>
          <w:i/>
          <w:color w:val="000000"/>
          <w:u w:val="single"/>
        </w:rPr>
        <w:t>Transition IEP</w:t>
      </w:r>
      <w:bookmarkEnd w:id="6"/>
    </w:p>
    <w:p w:rsidR="0098023B" w:rsidRPr="00AD0E0A" w:rsidRDefault="0098023B" w:rsidP="00AD0E0A">
      <w:pPr>
        <w:pStyle w:val="Standard"/>
        <w:autoSpaceDE w:val="0"/>
        <w:rPr>
          <w:rFonts w:eastAsia="Times New Roman" w:cs="Times New Roman"/>
          <w:b/>
          <w:bCs/>
          <w:i/>
          <w:color w:val="000000"/>
          <w:u w:val="single"/>
        </w:rPr>
      </w:pPr>
    </w:p>
    <w:p w:rsidR="00842B50" w:rsidRDefault="00842B50" w:rsidP="00AD0E0A">
      <w:pPr>
        <w:pStyle w:val="Standard"/>
        <w:autoSpaceDE w:val="0"/>
        <w:rPr>
          <w:rFonts w:eastAsia="Times New Roman" w:cs="Times New Roman"/>
          <w:bCs/>
          <w:color w:val="000000"/>
        </w:rPr>
      </w:pPr>
      <w:r>
        <w:rPr>
          <w:rFonts w:eastAsia="Times New Roman" w:cs="Times New Roman"/>
          <w:bCs/>
          <w:color w:val="000000"/>
        </w:rPr>
        <w:t xml:space="preserve">Transition IEPs are IEPs that include transition services.  Transition services are defined by federal regulation as </w:t>
      </w:r>
      <w:r w:rsidRPr="00842B50">
        <w:rPr>
          <w:rFonts w:eastAsia="Times New Roman" w:cs="Times New Roman"/>
          <w:bCs/>
          <w:color w:val="000000"/>
        </w:rPr>
        <w:t xml:space="preserve">“a coordinated set of activities for a [student] with a  disability… to facilitate movement from school to post-school activities, including postsecondary education, vocational education, integrated employment (including supported employment), continuing and </w:t>
      </w:r>
      <w:r w:rsidRPr="00842B50">
        <w:rPr>
          <w:rFonts w:eastAsia="Times New Roman" w:cs="Times New Roman"/>
          <w:bCs/>
          <w:color w:val="000000"/>
        </w:rPr>
        <w:lastRenderedPageBreak/>
        <w:t>adult education, adult services, independent living, or community participation.”</w:t>
      </w:r>
      <w:r>
        <w:rPr>
          <w:rStyle w:val="FootnoteReference"/>
          <w:rFonts w:eastAsia="Times New Roman" w:cs="Times New Roman"/>
          <w:bCs/>
          <w:color w:val="000000"/>
        </w:rPr>
        <w:footnoteReference w:id="9"/>
      </w:r>
      <w:r w:rsidRPr="00842B50">
        <w:rPr>
          <w:rFonts w:eastAsia="Times New Roman" w:cs="Times New Roman"/>
          <w:bCs/>
          <w:color w:val="000000"/>
        </w:rPr>
        <w:t xml:space="preserve">  </w:t>
      </w:r>
      <w:r>
        <w:rPr>
          <w:rFonts w:eastAsia="Times New Roman" w:cs="Times New Roman"/>
          <w:bCs/>
          <w:color w:val="000000"/>
        </w:rPr>
        <w:t xml:space="preserve">In Delaware, </w:t>
      </w:r>
      <w:r w:rsidR="00CE1653" w:rsidRPr="00AD0E0A">
        <w:rPr>
          <w:rFonts w:eastAsia="Times New Roman" w:cs="Times New Roman"/>
          <w:bCs/>
          <w:color w:val="000000"/>
        </w:rPr>
        <w:t>IEPs must include transition services, beginning with the IEP that is in effect when you turn 14 or start 8</w:t>
      </w:r>
      <w:r w:rsidR="00CE1653" w:rsidRPr="00AD0E0A">
        <w:rPr>
          <w:rFonts w:eastAsia="Times New Roman" w:cs="Times New Roman"/>
          <w:bCs/>
          <w:color w:val="000000"/>
          <w:vertAlign w:val="superscript"/>
        </w:rPr>
        <w:t>th</w:t>
      </w:r>
      <w:r w:rsidR="00CE1653" w:rsidRPr="00AD0E0A">
        <w:rPr>
          <w:rFonts w:eastAsia="Times New Roman" w:cs="Times New Roman"/>
          <w:bCs/>
          <w:color w:val="000000"/>
        </w:rPr>
        <w:t xml:space="preserve"> grade (whichever is first).</w:t>
      </w:r>
      <w:r w:rsidR="009A2A49">
        <w:rPr>
          <w:rStyle w:val="FootnoteReference"/>
          <w:rFonts w:eastAsia="Times New Roman" w:cs="Times New Roman"/>
          <w:bCs/>
          <w:color w:val="000000"/>
        </w:rPr>
        <w:footnoteReference w:id="10"/>
      </w:r>
      <w:r w:rsidR="00CE1653" w:rsidRPr="00AD0E0A">
        <w:rPr>
          <w:rFonts w:eastAsia="Times New Roman" w:cs="Times New Roman"/>
          <w:bCs/>
          <w:color w:val="000000"/>
        </w:rPr>
        <w:t xml:space="preserve">  IEP teams can decide to start transition services even earlier</w:t>
      </w:r>
      <w:r>
        <w:rPr>
          <w:rFonts w:eastAsia="Times New Roman" w:cs="Times New Roman"/>
          <w:bCs/>
          <w:color w:val="000000"/>
        </w:rPr>
        <w:t xml:space="preserve"> if appropriate for a particular student’s individual needs</w:t>
      </w:r>
      <w:r w:rsidR="00CE1653" w:rsidRPr="00AD0E0A">
        <w:rPr>
          <w:rFonts w:eastAsia="Times New Roman" w:cs="Times New Roman"/>
          <w:bCs/>
          <w:color w:val="000000"/>
        </w:rPr>
        <w:t xml:space="preserve">.  </w:t>
      </w:r>
      <w:r w:rsidR="009A2A49">
        <w:rPr>
          <w:rFonts w:eastAsia="Times New Roman" w:cs="Times New Roman"/>
          <w:bCs/>
          <w:color w:val="000000"/>
        </w:rPr>
        <w:t>If the IEP team decides to start transition services earlier than age 14/8</w:t>
      </w:r>
      <w:r w:rsidR="009A2A49" w:rsidRPr="009A2A49">
        <w:rPr>
          <w:rFonts w:eastAsia="Times New Roman" w:cs="Times New Roman"/>
          <w:bCs/>
          <w:color w:val="000000"/>
          <w:vertAlign w:val="superscript"/>
        </w:rPr>
        <w:t>th</w:t>
      </w:r>
      <w:r w:rsidR="009A2A49">
        <w:rPr>
          <w:rFonts w:eastAsia="Times New Roman" w:cs="Times New Roman"/>
          <w:bCs/>
          <w:color w:val="000000"/>
        </w:rPr>
        <w:t xml:space="preserve"> </w:t>
      </w:r>
      <w:r>
        <w:rPr>
          <w:rFonts w:eastAsia="Times New Roman" w:cs="Times New Roman"/>
          <w:bCs/>
          <w:color w:val="000000"/>
        </w:rPr>
        <w:t xml:space="preserve">grade, </w:t>
      </w:r>
      <w:r w:rsidR="009A2A49">
        <w:rPr>
          <w:rFonts w:eastAsia="Times New Roman" w:cs="Times New Roman"/>
          <w:bCs/>
          <w:color w:val="000000"/>
        </w:rPr>
        <w:t xml:space="preserve">the IEP for that </w:t>
      </w:r>
      <w:r>
        <w:rPr>
          <w:rFonts w:eastAsia="Times New Roman" w:cs="Times New Roman"/>
          <w:bCs/>
          <w:color w:val="000000"/>
        </w:rPr>
        <w:t>student</w:t>
      </w:r>
      <w:r w:rsidR="009A2A49">
        <w:rPr>
          <w:rFonts w:eastAsia="Times New Roman" w:cs="Times New Roman"/>
          <w:bCs/>
          <w:color w:val="000000"/>
        </w:rPr>
        <w:t xml:space="preserve"> must meet the requirements of the transition regulations, </w:t>
      </w:r>
      <w:r>
        <w:rPr>
          <w:rFonts w:eastAsia="Times New Roman" w:cs="Times New Roman"/>
          <w:bCs/>
          <w:color w:val="000000"/>
        </w:rPr>
        <w:t xml:space="preserve">which are </w:t>
      </w:r>
      <w:r w:rsidR="009A2A49">
        <w:rPr>
          <w:rFonts w:eastAsia="Times New Roman" w:cs="Times New Roman"/>
          <w:bCs/>
          <w:color w:val="000000"/>
        </w:rPr>
        <w:t>described below.</w:t>
      </w:r>
      <w:r w:rsidR="009A2A49">
        <w:rPr>
          <w:rStyle w:val="FootnoteReference"/>
          <w:rFonts w:eastAsia="Times New Roman" w:cs="Times New Roman"/>
          <w:bCs/>
          <w:color w:val="000000"/>
        </w:rPr>
        <w:footnoteReference w:id="11"/>
      </w:r>
      <w:r w:rsidR="009A2A49">
        <w:rPr>
          <w:rFonts w:eastAsia="Times New Roman" w:cs="Times New Roman"/>
          <w:bCs/>
          <w:color w:val="000000"/>
        </w:rPr>
        <w:t xml:space="preserve">  </w:t>
      </w:r>
    </w:p>
    <w:p w:rsidR="00842B50" w:rsidRDefault="00842B50" w:rsidP="00AD0E0A">
      <w:pPr>
        <w:pStyle w:val="Standard"/>
        <w:autoSpaceDE w:val="0"/>
        <w:rPr>
          <w:rFonts w:eastAsia="Times New Roman" w:cs="Times New Roman"/>
          <w:bCs/>
          <w:color w:val="000000"/>
        </w:rPr>
      </w:pPr>
    </w:p>
    <w:p w:rsidR="0098023B" w:rsidRPr="00AD0E0A" w:rsidRDefault="00CE1653" w:rsidP="00AD0E0A">
      <w:pPr>
        <w:pStyle w:val="Standard"/>
        <w:autoSpaceDE w:val="0"/>
        <w:rPr>
          <w:rFonts w:eastAsia="Times New Roman" w:cs="Times New Roman"/>
          <w:bCs/>
          <w:color w:val="000000"/>
        </w:rPr>
      </w:pPr>
      <w:r w:rsidRPr="00AD0E0A">
        <w:rPr>
          <w:rFonts w:eastAsia="Times New Roman" w:cs="Times New Roman"/>
          <w:bCs/>
          <w:color w:val="000000"/>
        </w:rPr>
        <w:t>Transition services must be updated in the IEP at least annually.  The transition services</w:t>
      </w:r>
      <w:r w:rsidR="00842B50">
        <w:rPr>
          <w:rFonts w:eastAsia="Times New Roman" w:cs="Times New Roman"/>
          <w:bCs/>
          <w:color w:val="000000"/>
        </w:rPr>
        <w:t xml:space="preserve"> in the IEP</w:t>
      </w:r>
      <w:r w:rsidRPr="00AD0E0A">
        <w:rPr>
          <w:rFonts w:eastAsia="Times New Roman" w:cs="Times New Roman"/>
          <w:bCs/>
          <w:color w:val="000000"/>
        </w:rPr>
        <w:t xml:space="preserve"> must include:</w:t>
      </w:r>
    </w:p>
    <w:p w:rsidR="00CE1653" w:rsidRPr="00AD0E0A" w:rsidRDefault="00CE1653" w:rsidP="00AD0E0A">
      <w:pPr>
        <w:pStyle w:val="Standard"/>
        <w:autoSpaceDE w:val="0"/>
        <w:rPr>
          <w:rFonts w:eastAsia="Times New Roman" w:cs="Times New Roman"/>
          <w:bCs/>
          <w:color w:val="000000"/>
        </w:rPr>
      </w:pPr>
    </w:p>
    <w:p w:rsidR="00CE1653" w:rsidRPr="00AD0E0A" w:rsidRDefault="00CE1653" w:rsidP="008A5674">
      <w:pPr>
        <w:pStyle w:val="Standard"/>
        <w:numPr>
          <w:ilvl w:val="0"/>
          <w:numId w:val="98"/>
        </w:numPr>
        <w:autoSpaceDE w:val="0"/>
        <w:rPr>
          <w:rFonts w:eastAsia="Times New Roman" w:cs="Times New Roman"/>
          <w:bCs/>
          <w:color w:val="000000"/>
        </w:rPr>
      </w:pPr>
      <w:r w:rsidRPr="00AD0E0A">
        <w:rPr>
          <w:rFonts w:eastAsia="Times New Roman" w:cs="Times New Roman"/>
          <w:bCs/>
          <w:color w:val="000000"/>
        </w:rPr>
        <w:t>Appropriate, measurable postsecondary (after high school) goals.</w:t>
      </w:r>
    </w:p>
    <w:p w:rsidR="00CE1653" w:rsidRPr="00AD0E0A" w:rsidRDefault="00CE1653" w:rsidP="008A5674">
      <w:pPr>
        <w:pStyle w:val="Standard"/>
        <w:numPr>
          <w:ilvl w:val="0"/>
          <w:numId w:val="98"/>
        </w:numPr>
        <w:autoSpaceDE w:val="0"/>
        <w:rPr>
          <w:rFonts w:eastAsia="Times New Roman" w:cs="Times New Roman"/>
          <w:bCs/>
          <w:color w:val="000000"/>
        </w:rPr>
      </w:pPr>
      <w:r w:rsidRPr="00AD0E0A">
        <w:rPr>
          <w:rFonts w:eastAsia="Times New Roman" w:cs="Times New Roman"/>
          <w:bCs/>
          <w:color w:val="000000"/>
        </w:rPr>
        <w:t xml:space="preserve">These goals must be based on age appropriate transition assessments related to training, education, employment, and </w:t>
      </w:r>
      <w:r w:rsidR="00842B50">
        <w:rPr>
          <w:rFonts w:eastAsia="Times New Roman" w:cs="Times New Roman"/>
          <w:bCs/>
          <w:color w:val="000000"/>
        </w:rPr>
        <w:t xml:space="preserve">(where appropriate) </w:t>
      </w:r>
      <w:r w:rsidRPr="00AD0E0A">
        <w:rPr>
          <w:rFonts w:eastAsia="Times New Roman" w:cs="Times New Roman"/>
          <w:bCs/>
          <w:color w:val="000000"/>
        </w:rPr>
        <w:t>independent living skills.</w:t>
      </w:r>
    </w:p>
    <w:p w:rsidR="00CE1653" w:rsidRPr="00AD0E0A" w:rsidRDefault="00CE1653" w:rsidP="008A5674">
      <w:pPr>
        <w:pStyle w:val="Standard"/>
        <w:numPr>
          <w:ilvl w:val="0"/>
          <w:numId w:val="98"/>
        </w:numPr>
        <w:autoSpaceDE w:val="0"/>
        <w:rPr>
          <w:rFonts w:eastAsia="Times New Roman" w:cs="Times New Roman"/>
          <w:bCs/>
          <w:color w:val="000000"/>
        </w:rPr>
      </w:pPr>
      <w:r w:rsidRPr="00AD0E0A">
        <w:rPr>
          <w:rFonts w:eastAsia="Times New Roman" w:cs="Times New Roman"/>
          <w:bCs/>
          <w:color w:val="000000"/>
        </w:rPr>
        <w:t>Transition services and activities, including classes, needed to help you reach your transition goals.</w:t>
      </w:r>
      <w:r w:rsidR="00842131" w:rsidRPr="00842131">
        <w:rPr>
          <w:rFonts w:eastAsia="Times New Roman" w:cs="Times New Roman"/>
          <w:bCs/>
          <w:color w:val="000000"/>
        </w:rPr>
        <w:t xml:space="preserve"> </w:t>
      </w:r>
      <w:r w:rsidR="00842131">
        <w:rPr>
          <w:rFonts w:eastAsia="Times New Roman" w:cs="Times New Roman"/>
          <w:bCs/>
          <w:color w:val="000000"/>
        </w:rPr>
        <w:t xml:space="preserve"> </w:t>
      </w:r>
    </w:p>
    <w:p w:rsidR="00CE1653" w:rsidRPr="00AD0E0A" w:rsidRDefault="00CE1653" w:rsidP="008A5674">
      <w:pPr>
        <w:pStyle w:val="Standard"/>
        <w:numPr>
          <w:ilvl w:val="0"/>
          <w:numId w:val="98"/>
        </w:numPr>
        <w:autoSpaceDE w:val="0"/>
        <w:rPr>
          <w:rFonts w:eastAsia="Times New Roman" w:cs="Times New Roman"/>
          <w:bCs/>
          <w:color w:val="000000"/>
        </w:rPr>
      </w:pPr>
      <w:r w:rsidRPr="00AD0E0A">
        <w:rPr>
          <w:rFonts w:eastAsia="Times New Roman" w:cs="Times New Roman"/>
          <w:bCs/>
          <w:color w:val="000000"/>
        </w:rPr>
        <w:t>Your strengths, interests, and postsecondary preferences (what you want to do after high school, like go to college to study biology, or, find a job working with children).</w:t>
      </w:r>
    </w:p>
    <w:p w:rsidR="00842B50" w:rsidRPr="00842B50" w:rsidRDefault="00CE1653" w:rsidP="008A5674">
      <w:pPr>
        <w:pStyle w:val="Standard"/>
        <w:numPr>
          <w:ilvl w:val="0"/>
          <w:numId w:val="98"/>
        </w:numPr>
        <w:autoSpaceDE w:val="0"/>
        <w:rPr>
          <w:rFonts w:eastAsia="Times New Roman" w:cs="Times New Roman"/>
          <w:bCs/>
          <w:color w:val="000000"/>
        </w:rPr>
      </w:pPr>
      <w:r w:rsidRPr="00AD0E0A">
        <w:rPr>
          <w:rFonts w:eastAsia="Times New Roman" w:cs="Times New Roman"/>
          <w:bCs/>
          <w:color w:val="000000"/>
        </w:rPr>
        <w:t>If you plan to graduate with a diploma or a certificate.</w:t>
      </w:r>
    </w:p>
    <w:p w:rsidR="00842B50" w:rsidRDefault="00842B50" w:rsidP="00AD0E0A">
      <w:pPr>
        <w:pStyle w:val="Standard"/>
        <w:autoSpaceDE w:val="0"/>
        <w:rPr>
          <w:rFonts w:eastAsia="Times New Roman" w:cs="Times New Roman"/>
          <w:bCs/>
          <w:color w:val="000000"/>
        </w:rPr>
      </w:pPr>
    </w:p>
    <w:p w:rsidR="00842B50" w:rsidRDefault="00842B50" w:rsidP="00842B50">
      <w:pPr>
        <w:pStyle w:val="Standard"/>
        <w:autoSpaceDE w:val="0"/>
        <w:rPr>
          <w:rFonts w:eastAsia="Times New Roman" w:cs="Times New Roman"/>
          <w:bCs/>
          <w:color w:val="000000"/>
        </w:rPr>
      </w:pPr>
      <w:r w:rsidRPr="00842B50">
        <w:rPr>
          <w:rFonts w:eastAsia="Times New Roman" w:cs="Times New Roman"/>
          <w:bCs/>
          <w:color w:val="000000"/>
        </w:rPr>
        <w:t>Transition planning must be individualized and take into account the student’s strengt</w:t>
      </w:r>
      <w:r>
        <w:rPr>
          <w:rFonts w:eastAsia="Times New Roman" w:cs="Times New Roman"/>
          <w:bCs/>
          <w:color w:val="000000"/>
        </w:rPr>
        <w:t xml:space="preserve">hs, preferences, and interests.  </w:t>
      </w:r>
      <w:r w:rsidRPr="00842B50">
        <w:rPr>
          <w:rFonts w:eastAsia="Times New Roman" w:cs="Times New Roman"/>
          <w:bCs/>
          <w:color w:val="000000"/>
        </w:rPr>
        <w:t xml:space="preserve">Transition services can include instruction, </w:t>
      </w:r>
      <w:r w:rsidR="00842131">
        <w:rPr>
          <w:rFonts w:eastAsia="Times New Roman" w:cs="Times New Roman"/>
          <w:bCs/>
          <w:color w:val="000000"/>
        </w:rPr>
        <w:t xml:space="preserve">including special education or a </w:t>
      </w:r>
      <w:r w:rsidRPr="00842B50">
        <w:rPr>
          <w:rFonts w:eastAsia="Times New Roman" w:cs="Times New Roman"/>
          <w:bCs/>
          <w:color w:val="000000"/>
        </w:rPr>
        <w:t>related service</w:t>
      </w:r>
      <w:r w:rsidR="00842131">
        <w:rPr>
          <w:rFonts w:eastAsia="Times New Roman" w:cs="Times New Roman"/>
          <w:bCs/>
          <w:color w:val="000000"/>
        </w:rPr>
        <w:t>(</w:t>
      </w:r>
      <w:r w:rsidRPr="00842B50">
        <w:rPr>
          <w:rFonts w:eastAsia="Times New Roman" w:cs="Times New Roman"/>
          <w:bCs/>
          <w:color w:val="000000"/>
        </w:rPr>
        <w:t>s</w:t>
      </w:r>
      <w:r w:rsidR="00842131">
        <w:rPr>
          <w:rFonts w:eastAsia="Times New Roman" w:cs="Times New Roman"/>
          <w:bCs/>
          <w:color w:val="000000"/>
        </w:rPr>
        <w:t>)</w:t>
      </w:r>
      <w:r w:rsidR="00842131" w:rsidRPr="00842131">
        <w:rPr>
          <w:rStyle w:val="FootnoteReference"/>
          <w:rFonts w:eastAsia="Times New Roman" w:cs="Times New Roman"/>
          <w:bCs/>
          <w:color w:val="000000"/>
        </w:rPr>
        <w:t xml:space="preserve"> </w:t>
      </w:r>
      <w:r w:rsidR="00842131">
        <w:rPr>
          <w:rStyle w:val="FootnoteReference"/>
          <w:rFonts w:eastAsia="Times New Roman" w:cs="Times New Roman"/>
          <w:bCs/>
          <w:color w:val="000000"/>
        </w:rPr>
        <w:footnoteReference w:id="12"/>
      </w:r>
      <w:r w:rsidRPr="00842B50">
        <w:rPr>
          <w:rFonts w:eastAsia="Times New Roman" w:cs="Times New Roman"/>
          <w:bCs/>
          <w:color w:val="000000"/>
        </w:rPr>
        <w:t xml:space="preserve">, community experiences, development of employment and other adult living objectives, </w:t>
      </w:r>
      <w:r>
        <w:rPr>
          <w:rFonts w:eastAsia="Times New Roman" w:cs="Times New Roman"/>
          <w:bCs/>
          <w:color w:val="000000"/>
        </w:rPr>
        <w:t xml:space="preserve">and </w:t>
      </w:r>
      <w:r w:rsidRPr="00842B50">
        <w:rPr>
          <w:rFonts w:eastAsia="Times New Roman" w:cs="Times New Roman"/>
          <w:bCs/>
          <w:color w:val="000000"/>
        </w:rPr>
        <w:t>(if appropriate)</w:t>
      </w:r>
      <w:r>
        <w:rPr>
          <w:rFonts w:eastAsia="Times New Roman" w:cs="Times New Roman"/>
          <w:bCs/>
          <w:color w:val="000000"/>
        </w:rPr>
        <w:t xml:space="preserve"> </w:t>
      </w:r>
      <w:r w:rsidRPr="00842B50">
        <w:rPr>
          <w:rFonts w:eastAsia="Times New Roman" w:cs="Times New Roman"/>
          <w:bCs/>
          <w:color w:val="000000"/>
        </w:rPr>
        <w:t>acquisition of daily living skills and a functional vocational evaluation</w:t>
      </w:r>
      <w:r>
        <w:rPr>
          <w:rFonts w:eastAsia="Times New Roman" w:cs="Times New Roman"/>
          <w:bCs/>
          <w:color w:val="000000"/>
        </w:rPr>
        <w:t>.  For example, community access skills may be necessary for a particular student to receive FAPE</w:t>
      </w:r>
      <w:r w:rsidR="00176FA3">
        <w:rPr>
          <w:rFonts w:eastAsia="Times New Roman" w:cs="Times New Roman"/>
          <w:bCs/>
          <w:color w:val="000000"/>
        </w:rPr>
        <w:t>, based on their independent living skills and needs</w:t>
      </w:r>
      <w:r>
        <w:rPr>
          <w:rFonts w:eastAsia="Times New Roman" w:cs="Times New Roman"/>
          <w:bCs/>
          <w:color w:val="000000"/>
        </w:rPr>
        <w:t>; if necessary these skills must be addressed with the student’s transition services in the student’s IEP.</w:t>
      </w:r>
      <w:r w:rsidR="00176FA3">
        <w:rPr>
          <w:rStyle w:val="FootnoteReference"/>
          <w:rFonts w:eastAsia="Times New Roman" w:cs="Times New Roman"/>
          <w:bCs/>
          <w:color w:val="000000"/>
        </w:rPr>
        <w:footnoteReference w:id="13"/>
      </w:r>
      <w:r>
        <w:rPr>
          <w:rFonts w:eastAsia="Times New Roman" w:cs="Times New Roman"/>
          <w:bCs/>
          <w:color w:val="000000"/>
        </w:rPr>
        <w:t xml:space="preserve">  </w:t>
      </w:r>
    </w:p>
    <w:p w:rsidR="00842131" w:rsidRDefault="00842131" w:rsidP="00842B50">
      <w:pPr>
        <w:pStyle w:val="Standard"/>
        <w:autoSpaceDE w:val="0"/>
        <w:rPr>
          <w:rFonts w:eastAsia="Times New Roman" w:cs="Times New Roman"/>
          <w:bCs/>
          <w:color w:val="000000"/>
        </w:rPr>
      </w:pPr>
    </w:p>
    <w:p w:rsidR="004A42FF" w:rsidRDefault="00863B53" w:rsidP="00842131">
      <w:pPr>
        <w:pStyle w:val="Standard"/>
        <w:autoSpaceDE w:val="0"/>
        <w:rPr>
          <w:rFonts w:eastAsia="Times New Roman" w:cs="Times New Roman"/>
          <w:b/>
          <w:bCs/>
          <w:color w:val="000000"/>
        </w:rPr>
      </w:pPr>
      <w:bookmarkStart w:id="7" w:name="More_on_transition_goals"/>
      <w:r w:rsidRPr="004A42FF">
        <w:rPr>
          <w:rFonts w:eastAsia="Times New Roman" w:cs="Times New Roman"/>
          <w:b/>
          <w:bCs/>
          <w:i/>
          <w:color w:val="000000"/>
        </w:rPr>
        <w:t xml:space="preserve">More on </w:t>
      </w:r>
      <w:r w:rsidR="002D6155">
        <w:rPr>
          <w:rFonts w:eastAsia="Times New Roman" w:cs="Times New Roman"/>
          <w:b/>
          <w:bCs/>
          <w:i/>
          <w:color w:val="000000"/>
        </w:rPr>
        <w:t xml:space="preserve">transition </w:t>
      </w:r>
      <w:r w:rsidRPr="004A42FF">
        <w:rPr>
          <w:rFonts w:eastAsia="Times New Roman" w:cs="Times New Roman"/>
          <w:b/>
          <w:bCs/>
          <w:i/>
          <w:color w:val="000000"/>
        </w:rPr>
        <w:t>goals</w:t>
      </w:r>
      <w:bookmarkEnd w:id="7"/>
    </w:p>
    <w:p w:rsidR="004A42FF" w:rsidRDefault="004A42FF" w:rsidP="00842131">
      <w:pPr>
        <w:pStyle w:val="Standard"/>
        <w:autoSpaceDE w:val="0"/>
        <w:rPr>
          <w:rFonts w:eastAsia="Times New Roman" w:cs="Times New Roman"/>
          <w:b/>
          <w:bCs/>
          <w:color w:val="000000"/>
        </w:rPr>
      </w:pPr>
    </w:p>
    <w:p w:rsidR="00842131" w:rsidRDefault="004A42FF" w:rsidP="00842131">
      <w:pPr>
        <w:pStyle w:val="Standard"/>
        <w:autoSpaceDE w:val="0"/>
        <w:rPr>
          <w:rFonts w:eastAsia="Times New Roman" w:cs="Times New Roman"/>
          <w:bCs/>
          <w:color w:val="000000"/>
        </w:rPr>
      </w:pPr>
      <w:r w:rsidRPr="004A42FF">
        <w:rPr>
          <w:rFonts w:eastAsia="Times New Roman" w:cs="Times New Roman"/>
          <w:bCs/>
          <w:color w:val="000000"/>
        </w:rPr>
        <w:t>A</w:t>
      </w:r>
      <w:r w:rsidR="00863B53">
        <w:rPr>
          <w:rFonts w:eastAsia="Times New Roman" w:cs="Times New Roman"/>
          <w:bCs/>
          <w:color w:val="000000"/>
        </w:rPr>
        <w:t>s explained above, t</w:t>
      </w:r>
      <w:r w:rsidR="00842131" w:rsidRPr="00842131">
        <w:rPr>
          <w:rFonts w:eastAsia="Times New Roman" w:cs="Times New Roman"/>
          <w:bCs/>
          <w:color w:val="000000"/>
        </w:rPr>
        <w:t xml:space="preserve">he IDEA requires a student’s IEP to include measurable postsecondary goals in the areas of training, education, and employment, and, </w:t>
      </w:r>
      <w:r w:rsidR="00842131" w:rsidRPr="00863B53">
        <w:rPr>
          <w:rFonts w:eastAsia="Times New Roman" w:cs="Times New Roman"/>
          <w:b/>
          <w:bCs/>
          <w:i/>
          <w:color w:val="000000"/>
        </w:rPr>
        <w:t>where appropriate</w:t>
      </w:r>
      <w:r w:rsidR="00842131" w:rsidRPr="00842131">
        <w:rPr>
          <w:rFonts w:eastAsia="Times New Roman" w:cs="Times New Roman"/>
          <w:bCs/>
          <w:color w:val="000000"/>
        </w:rPr>
        <w:t xml:space="preserve">, independent living skills. </w:t>
      </w:r>
      <w:r w:rsidR="00863B53">
        <w:rPr>
          <w:rFonts w:eastAsia="Times New Roman" w:cs="Times New Roman"/>
          <w:bCs/>
          <w:color w:val="000000"/>
        </w:rPr>
        <w:t>It is important to know that</w:t>
      </w:r>
      <w:r w:rsidR="00842131" w:rsidRPr="00842131">
        <w:rPr>
          <w:rFonts w:eastAsia="Times New Roman" w:cs="Times New Roman"/>
          <w:bCs/>
          <w:color w:val="000000"/>
        </w:rPr>
        <w:t>, independent living skills are the only area in which postsecondary goals are not required but are left up to the student’s IEP Team "to determine whether IEP goals related to the development of independent living skills are appropriate and necessary for the child to receive FAPE.”</w:t>
      </w:r>
      <w:r w:rsidR="00863B53">
        <w:rPr>
          <w:rStyle w:val="FootnoteReference"/>
          <w:rFonts w:eastAsia="Times New Roman" w:cs="Times New Roman"/>
          <w:bCs/>
          <w:color w:val="000000"/>
        </w:rPr>
        <w:footnoteReference w:id="14"/>
      </w:r>
      <w:r w:rsidR="00842131" w:rsidRPr="00842131">
        <w:rPr>
          <w:rFonts w:eastAsia="Times New Roman" w:cs="Times New Roman"/>
          <w:bCs/>
          <w:color w:val="000000"/>
        </w:rPr>
        <w:t xml:space="preserve"> </w:t>
      </w:r>
      <w:r w:rsidR="00863B53">
        <w:rPr>
          <w:rFonts w:eastAsia="Times New Roman" w:cs="Times New Roman"/>
          <w:bCs/>
          <w:color w:val="000000"/>
        </w:rPr>
        <w:t xml:space="preserve"> </w:t>
      </w:r>
      <w:r w:rsidR="00842131" w:rsidRPr="00842131">
        <w:rPr>
          <w:rFonts w:eastAsia="Times New Roman" w:cs="Times New Roman"/>
          <w:bCs/>
          <w:color w:val="000000"/>
        </w:rPr>
        <w:t xml:space="preserve">Training and education goals </w:t>
      </w:r>
      <w:r w:rsidR="00842131" w:rsidRPr="00863B53">
        <w:rPr>
          <w:rFonts w:eastAsia="Times New Roman" w:cs="Times New Roman"/>
          <w:b/>
          <w:bCs/>
          <w:i/>
          <w:color w:val="000000"/>
        </w:rPr>
        <w:t>may</w:t>
      </w:r>
      <w:r w:rsidR="00842131" w:rsidRPr="00842131">
        <w:rPr>
          <w:rFonts w:eastAsia="Times New Roman" w:cs="Times New Roman"/>
          <w:bCs/>
          <w:color w:val="000000"/>
        </w:rPr>
        <w:t xml:space="preserve"> overlap, </w:t>
      </w:r>
      <w:r w:rsidR="00842131" w:rsidRPr="00842131">
        <w:rPr>
          <w:rFonts w:eastAsia="Times New Roman" w:cs="Times New Roman"/>
          <w:bCs/>
          <w:color w:val="000000"/>
        </w:rPr>
        <w:lastRenderedPageBreak/>
        <w:t>depending on the needs of the student and the student's plans after high school.  The IEP team can combine the training and education goals if the IEP team determines that separate education and training post high school goals are not needed</w:t>
      </w:r>
      <w:r w:rsidR="00863B53">
        <w:rPr>
          <w:rStyle w:val="FootnoteReference"/>
          <w:rFonts w:eastAsia="Times New Roman" w:cs="Times New Roman"/>
          <w:bCs/>
          <w:color w:val="000000"/>
        </w:rPr>
        <w:footnoteReference w:id="15"/>
      </w:r>
      <w:r w:rsidR="00842131" w:rsidRPr="00842131">
        <w:rPr>
          <w:rFonts w:eastAsia="Times New Roman" w:cs="Times New Roman"/>
          <w:bCs/>
          <w:color w:val="000000"/>
        </w:rPr>
        <w:t xml:space="preserve">.  </w:t>
      </w:r>
      <w:r w:rsidR="00863B53">
        <w:rPr>
          <w:rFonts w:eastAsia="Times New Roman" w:cs="Times New Roman"/>
          <w:bCs/>
          <w:color w:val="000000"/>
        </w:rPr>
        <w:t>The U.S. Department of Education gives the example that</w:t>
      </w:r>
      <w:r w:rsidR="00842131" w:rsidRPr="00842131">
        <w:rPr>
          <w:rFonts w:eastAsia="Times New Roman" w:cs="Times New Roman"/>
          <w:bCs/>
          <w:color w:val="000000"/>
        </w:rPr>
        <w:t xml:space="preserve"> if a student wants to pursue a teacher certific</w:t>
      </w:r>
      <w:r w:rsidR="00863B53">
        <w:rPr>
          <w:rFonts w:eastAsia="Times New Roman" w:cs="Times New Roman"/>
          <w:bCs/>
          <w:color w:val="000000"/>
        </w:rPr>
        <w:t>ation program after high school</w:t>
      </w:r>
      <w:r w:rsidR="00842131" w:rsidRPr="00842131">
        <w:rPr>
          <w:rFonts w:eastAsia="Times New Roman" w:cs="Times New Roman"/>
          <w:bCs/>
          <w:color w:val="000000"/>
        </w:rPr>
        <w:t xml:space="preserve"> that program will contain both training and education and thus </w:t>
      </w:r>
      <w:r w:rsidR="00863B53">
        <w:rPr>
          <w:rFonts w:eastAsia="Times New Roman" w:cs="Times New Roman"/>
          <w:bCs/>
          <w:color w:val="000000"/>
        </w:rPr>
        <w:t xml:space="preserve">the student </w:t>
      </w:r>
      <w:r w:rsidR="00842131" w:rsidRPr="00842131">
        <w:rPr>
          <w:rFonts w:eastAsia="Times New Roman" w:cs="Times New Roman"/>
          <w:bCs/>
          <w:color w:val="000000"/>
        </w:rPr>
        <w:t>may not need separate goals in the IEP.</w:t>
      </w:r>
      <w:r w:rsidR="00863B53" w:rsidRPr="00863B53">
        <w:rPr>
          <w:rStyle w:val="FootnoteReference"/>
          <w:rFonts w:eastAsia="Times New Roman" w:cs="Times New Roman"/>
          <w:bCs/>
          <w:color w:val="000000"/>
        </w:rPr>
        <w:t xml:space="preserve"> </w:t>
      </w:r>
      <w:r w:rsidR="00863B53">
        <w:rPr>
          <w:rStyle w:val="FootnoteReference"/>
          <w:rFonts w:eastAsia="Times New Roman" w:cs="Times New Roman"/>
          <w:bCs/>
          <w:color w:val="000000"/>
        </w:rPr>
        <w:footnoteReference w:id="16"/>
      </w:r>
      <w:r w:rsidR="00842131" w:rsidRPr="00842131">
        <w:rPr>
          <w:rFonts w:eastAsia="Times New Roman" w:cs="Times New Roman"/>
          <w:bCs/>
          <w:color w:val="000000"/>
        </w:rPr>
        <w:t xml:space="preserve">  However, every IEP </w:t>
      </w:r>
      <w:r w:rsidR="00842131" w:rsidRPr="00863B53">
        <w:rPr>
          <w:rFonts w:eastAsia="Times New Roman" w:cs="Times New Roman"/>
          <w:b/>
          <w:bCs/>
          <w:i/>
          <w:color w:val="000000"/>
        </w:rPr>
        <w:t>must</w:t>
      </w:r>
      <w:r w:rsidR="00842131" w:rsidRPr="00842131">
        <w:rPr>
          <w:rFonts w:eastAsia="Times New Roman" w:cs="Times New Roman"/>
          <w:bCs/>
          <w:color w:val="000000"/>
        </w:rPr>
        <w:t xml:space="preserve"> include a separate postsecondary goal in the area of employment; this may not be combine</w:t>
      </w:r>
      <w:r w:rsidR="00863B53">
        <w:rPr>
          <w:rFonts w:eastAsia="Times New Roman" w:cs="Times New Roman"/>
          <w:bCs/>
          <w:color w:val="000000"/>
        </w:rPr>
        <w:t>d with training and education.</w:t>
      </w:r>
    </w:p>
    <w:p w:rsidR="00842B50" w:rsidRDefault="00842B50" w:rsidP="00AD0E0A">
      <w:pPr>
        <w:pStyle w:val="Standard"/>
        <w:autoSpaceDE w:val="0"/>
        <w:rPr>
          <w:rFonts w:eastAsia="Times New Roman" w:cs="Times New Roman"/>
          <w:bCs/>
          <w:color w:val="000000"/>
        </w:rPr>
      </w:pPr>
    </w:p>
    <w:p w:rsidR="00CE1653" w:rsidRDefault="00CE1653" w:rsidP="00AD0E0A">
      <w:pPr>
        <w:pStyle w:val="Standard"/>
        <w:autoSpaceDE w:val="0"/>
        <w:rPr>
          <w:rFonts w:eastAsia="Times New Roman" w:cs="Times New Roman"/>
          <w:bCs/>
          <w:color w:val="000000"/>
        </w:rPr>
      </w:pPr>
      <w:r w:rsidRPr="00AD0E0A">
        <w:rPr>
          <w:rFonts w:eastAsia="Times New Roman" w:cs="Times New Roman"/>
          <w:bCs/>
          <w:color w:val="000000"/>
        </w:rPr>
        <w:t xml:space="preserve">Many IEP teams rush through the transition part of an IEP but </w:t>
      </w:r>
      <w:r w:rsidR="00721306" w:rsidRPr="00AD0E0A">
        <w:rPr>
          <w:rFonts w:eastAsia="Times New Roman" w:cs="Times New Roman"/>
          <w:bCs/>
          <w:color w:val="000000"/>
        </w:rPr>
        <w:t xml:space="preserve">it </w:t>
      </w:r>
      <w:r w:rsidRPr="00AD0E0A">
        <w:rPr>
          <w:rFonts w:eastAsia="Times New Roman" w:cs="Times New Roman"/>
          <w:bCs/>
          <w:color w:val="000000"/>
        </w:rPr>
        <w:t>is actually very important.  The whole point of an IEP is to prepare you for further education, emp</w:t>
      </w:r>
      <w:r w:rsidR="007C027D" w:rsidRPr="00AD0E0A">
        <w:rPr>
          <w:rFonts w:eastAsia="Times New Roman" w:cs="Times New Roman"/>
          <w:bCs/>
          <w:color w:val="000000"/>
        </w:rPr>
        <w:t>loyment, and independent living!</w:t>
      </w:r>
      <w:r w:rsidRPr="00AD0E0A">
        <w:rPr>
          <w:rFonts w:eastAsia="Times New Roman" w:cs="Times New Roman"/>
          <w:bCs/>
          <w:color w:val="000000"/>
        </w:rPr>
        <w:t xml:space="preserve">  The transition portion of an IEP goes into detail about what your interests and goals are for further education, employment and independent living, and the</w:t>
      </w:r>
      <w:r w:rsidR="00155EE7">
        <w:rPr>
          <w:rFonts w:eastAsia="Times New Roman" w:cs="Times New Roman"/>
          <w:bCs/>
          <w:color w:val="000000"/>
        </w:rPr>
        <w:t xml:space="preserve"> steps you and your school need</w:t>
      </w:r>
      <w:r w:rsidRPr="00AD0E0A">
        <w:rPr>
          <w:rFonts w:eastAsia="Times New Roman" w:cs="Times New Roman"/>
          <w:bCs/>
          <w:color w:val="000000"/>
        </w:rPr>
        <w:t xml:space="preserve"> to take to help you meet your goals.  </w:t>
      </w:r>
      <w:r w:rsidR="007C027D" w:rsidRPr="00AD0E0A">
        <w:rPr>
          <w:rFonts w:eastAsia="Times New Roman" w:cs="Times New Roman"/>
          <w:bCs/>
          <w:color w:val="000000"/>
        </w:rPr>
        <w:t xml:space="preserve">Your transition plan should help to frame the rest of your IEP.  You will likely need to advocate for yourself, to make sure your transition plan is thorough and </w:t>
      </w:r>
      <w:r w:rsidR="00AD0E0A" w:rsidRPr="00AD0E0A">
        <w:rPr>
          <w:rFonts w:eastAsia="Times New Roman" w:cs="Times New Roman"/>
          <w:bCs/>
          <w:color w:val="000000"/>
        </w:rPr>
        <w:t>appropriate…</w:t>
      </w:r>
      <w:r w:rsidR="007C027D" w:rsidRPr="00AD0E0A">
        <w:rPr>
          <w:rFonts w:eastAsia="Times New Roman" w:cs="Times New Roman"/>
          <w:bCs/>
          <w:color w:val="000000"/>
        </w:rPr>
        <w:t xml:space="preserve"> and that the rest of your IEP is designed with your transition goals in mind.</w:t>
      </w:r>
    </w:p>
    <w:p w:rsidR="00842131" w:rsidRDefault="00842131" w:rsidP="00AD0E0A">
      <w:pPr>
        <w:pStyle w:val="Standard"/>
        <w:autoSpaceDE w:val="0"/>
        <w:rPr>
          <w:rFonts w:eastAsia="Times New Roman" w:cs="Times New Roman"/>
          <w:bCs/>
          <w:color w:val="000000"/>
        </w:rPr>
      </w:pPr>
    </w:p>
    <w:p w:rsidR="004A42FF" w:rsidRDefault="004A42FF" w:rsidP="004A42FF">
      <w:pPr>
        <w:pStyle w:val="Standard"/>
        <w:autoSpaceDE w:val="0"/>
        <w:rPr>
          <w:rFonts w:eastAsia="Times New Roman" w:cs="Times New Roman"/>
          <w:b/>
          <w:bCs/>
          <w:color w:val="000000"/>
        </w:rPr>
      </w:pPr>
      <w:bookmarkStart w:id="8" w:name="Summary_of_Performance"/>
      <w:r>
        <w:rPr>
          <w:rFonts w:eastAsia="Times New Roman" w:cs="Times New Roman"/>
          <w:b/>
          <w:bCs/>
          <w:i/>
          <w:color w:val="000000"/>
        </w:rPr>
        <w:t>Summary of Performance</w:t>
      </w:r>
      <w:bookmarkEnd w:id="8"/>
    </w:p>
    <w:p w:rsidR="004A42FF" w:rsidRPr="00AD0E0A" w:rsidRDefault="004A42FF" w:rsidP="00AD0E0A">
      <w:pPr>
        <w:pStyle w:val="Standard"/>
        <w:autoSpaceDE w:val="0"/>
        <w:rPr>
          <w:rFonts w:eastAsia="Times New Roman" w:cs="Times New Roman"/>
          <w:bCs/>
          <w:color w:val="000000"/>
        </w:rPr>
      </w:pPr>
    </w:p>
    <w:p w:rsidR="007C027D" w:rsidRDefault="00842131" w:rsidP="00AD0E0A">
      <w:pPr>
        <w:pStyle w:val="Standard"/>
        <w:autoSpaceDE w:val="0"/>
        <w:rPr>
          <w:rFonts w:eastAsia="Times New Roman" w:cs="Times New Roman"/>
          <w:bCs/>
          <w:color w:val="000000"/>
        </w:rPr>
      </w:pPr>
      <w:r>
        <w:rPr>
          <w:rFonts w:eastAsia="Times New Roman" w:cs="Times New Roman"/>
          <w:bCs/>
          <w:color w:val="000000"/>
        </w:rPr>
        <w:t>You should also be aware that w</w:t>
      </w:r>
      <w:r w:rsidRPr="00842131">
        <w:rPr>
          <w:rFonts w:eastAsia="Times New Roman" w:cs="Times New Roman"/>
          <w:bCs/>
          <w:color w:val="000000"/>
        </w:rPr>
        <w:t>hen a student either graduates with a regular diploma or ages out of special education, the school must provide the student with a summary of the student's academic achieveme</w:t>
      </w:r>
      <w:r>
        <w:rPr>
          <w:rFonts w:eastAsia="Times New Roman" w:cs="Times New Roman"/>
          <w:bCs/>
          <w:color w:val="000000"/>
        </w:rPr>
        <w:t>nt and functional performance.</w:t>
      </w:r>
      <w:r>
        <w:rPr>
          <w:rStyle w:val="FootnoteReference"/>
          <w:rFonts w:eastAsia="Times New Roman" w:cs="Times New Roman"/>
          <w:bCs/>
          <w:color w:val="000000"/>
        </w:rPr>
        <w:footnoteReference w:id="17"/>
      </w:r>
      <w:r w:rsidRPr="00842131">
        <w:rPr>
          <w:rFonts w:eastAsia="Times New Roman" w:cs="Times New Roman"/>
          <w:bCs/>
          <w:color w:val="000000"/>
        </w:rPr>
        <w:t xml:space="preserve">  This is also called the </w:t>
      </w:r>
      <w:r w:rsidRPr="004A42FF">
        <w:rPr>
          <w:rFonts w:eastAsia="Times New Roman" w:cs="Times New Roman"/>
          <w:bCs/>
          <w:color w:val="000000"/>
        </w:rPr>
        <w:t>Summary of Performance</w:t>
      </w:r>
      <w:r w:rsidRPr="00842131">
        <w:rPr>
          <w:rFonts w:eastAsia="Times New Roman" w:cs="Times New Roman"/>
          <w:bCs/>
          <w:color w:val="000000"/>
        </w:rPr>
        <w:t xml:space="preserve"> or SOP.  The SOP must include recommendations on how to assist the student in meeting the student's post-high school goals.  The SOP requirement does not apply to a student who graduates wi</w:t>
      </w:r>
      <w:r>
        <w:rPr>
          <w:rFonts w:eastAsia="Times New Roman" w:cs="Times New Roman"/>
          <w:bCs/>
          <w:color w:val="000000"/>
        </w:rPr>
        <w:t>th a GED or alternate diploma.</w:t>
      </w:r>
      <w:r>
        <w:rPr>
          <w:rStyle w:val="FootnoteReference"/>
          <w:rFonts w:eastAsia="Times New Roman" w:cs="Times New Roman"/>
          <w:bCs/>
          <w:color w:val="000000"/>
        </w:rPr>
        <w:footnoteReference w:id="18"/>
      </w:r>
    </w:p>
    <w:p w:rsidR="00C25913" w:rsidRPr="00AD0E0A" w:rsidRDefault="00C25913" w:rsidP="00AD0E0A">
      <w:pPr>
        <w:pStyle w:val="Standard"/>
        <w:autoSpaceDE w:val="0"/>
        <w:rPr>
          <w:rFonts w:eastAsia="Times New Roman" w:cs="Times New Roman"/>
          <w:bCs/>
          <w:color w:val="000000"/>
        </w:rPr>
      </w:pPr>
    </w:p>
    <w:p w:rsidR="007F4037" w:rsidRPr="00AD0E0A" w:rsidRDefault="00364094" w:rsidP="00AD0E0A">
      <w:pPr>
        <w:pStyle w:val="Standard"/>
        <w:autoSpaceDE w:val="0"/>
        <w:rPr>
          <w:rFonts w:eastAsia="Times New Roman" w:cs="Times New Roman"/>
          <w:b/>
          <w:bCs/>
          <w:i/>
          <w:color w:val="000000"/>
          <w:u w:val="single"/>
        </w:rPr>
      </w:pPr>
      <w:bookmarkStart w:id="9" w:name="IEP_meetings"/>
      <w:r w:rsidRPr="00AD0E0A">
        <w:rPr>
          <w:rFonts w:eastAsia="Times New Roman" w:cs="Times New Roman"/>
          <w:b/>
          <w:bCs/>
          <w:i/>
          <w:color w:val="000000"/>
          <w:u w:val="single"/>
        </w:rPr>
        <w:t>IEP meetings</w:t>
      </w:r>
    </w:p>
    <w:bookmarkEnd w:id="9"/>
    <w:p w:rsidR="007C027D" w:rsidRPr="00AD0E0A" w:rsidRDefault="007C027D" w:rsidP="00AD0E0A">
      <w:pPr>
        <w:pStyle w:val="Standard"/>
        <w:autoSpaceDE w:val="0"/>
        <w:rPr>
          <w:rFonts w:eastAsia="Times New Roman" w:cs="Times New Roman"/>
          <w:color w:val="000000"/>
        </w:rPr>
      </w:pPr>
    </w:p>
    <w:p w:rsidR="0007799A" w:rsidRPr="00AD0E0A" w:rsidRDefault="0007799A" w:rsidP="00AD0E0A">
      <w:pPr>
        <w:pStyle w:val="Standard"/>
        <w:autoSpaceDE w:val="0"/>
        <w:rPr>
          <w:rFonts w:eastAsia="Times New Roman" w:cs="Times New Roman"/>
          <w:b/>
          <w:i/>
          <w:color w:val="000000"/>
        </w:rPr>
      </w:pPr>
      <w:bookmarkStart w:id="10" w:name="Initial_IEP_meeting"/>
      <w:r w:rsidRPr="00AD0E0A">
        <w:rPr>
          <w:rFonts w:eastAsia="Times New Roman" w:cs="Times New Roman"/>
          <w:b/>
          <w:i/>
          <w:color w:val="000000"/>
        </w:rPr>
        <w:t>Initial IEP meeting</w:t>
      </w:r>
      <w:bookmarkEnd w:id="10"/>
      <w:r w:rsidRPr="00AD0E0A">
        <w:rPr>
          <w:rFonts w:eastAsia="Times New Roman" w:cs="Times New Roman"/>
          <w:b/>
          <w:i/>
          <w:color w:val="000000"/>
        </w:rPr>
        <w:t>, after a student is found eligible for special education services</w:t>
      </w:r>
    </w:p>
    <w:p w:rsidR="0007799A" w:rsidRPr="00AD0E0A" w:rsidRDefault="0007799A" w:rsidP="00AD0E0A">
      <w:pPr>
        <w:pStyle w:val="Standard"/>
        <w:autoSpaceDE w:val="0"/>
        <w:rPr>
          <w:rFonts w:eastAsia="Times New Roman" w:cs="Times New Roman"/>
          <w:color w:val="000000"/>
        </w:rPr>
      </w:pPr>
    </w:p>
    <w:p w:rsidR="0007799A" w:rsidRPr="00AD0E0A" w:rsidRDefault="00364094" w:rsidP="00AD0E0A">
      <w:pPr>
        <w:pStyle w:val="Standard"/>
        <w:autoSpaceDE w:val="0"/>
        <w:rPr>
          <w:rFonts w:eastAsia="Times New Roman" w:cs="Times New Roman"/>
          <w:color w:val="000000"/>
        </w:rPr>
      </w:pPr>
      <w:r w:rsidRPr="00AD0E0A">
        <w:rPr>
          <w:rFonts w:eastAsia="Times New Roman" w:cs="Times New Roman"/>
          <w:color w:val="000000"/>
        </w:rPr>
        <w:t xml:space="preserve">Once the school determines that </w:t>
      </w:r>
      <w:r w:rsidR="0007799A" w:rsidRPr="00AD0E0A">
        <w:rPr>
          <w:rFonts w:eastAsia="Times New Roman" w:cs="Times New Roman"/>
          <w:color w:val="000000"/>
        </w:rPr>
        <w:t>a student</w:t>
      </w:r>
      <w:r w:rsidRPr="00AD0E0A">
        <w:rPr>
          <w:rFonts w:eastAsia="Times New Roman" w:cs="Times New Roman"/>
          <w:color w:val="000000"/>
        </w:rPr>
        <w:t xml:space="preserve"> needs special education, </w:t>
      </w:r>
      <w:r w:rsidR="00155EE7">
        <w:rPr>
          <w:rFonts w:eastAsia="Times New Roman" w:cs="Times New Roman"/>
          <w:color w:val="000000"/>
        </w:rPr>
        <w:t>it</w:t>
      </w:r>
      <w:r w:rsidRPr="00AD0E0A">
        <w:rPr>
          <w:rFonts w:eastAsia="Times New Roman" w:cs="Times New Roman"/>
          <w:color w:val="000000"/>
        </w:rPr>
        <w:t xml:space="preserve"> must </w:t>
      </w:r>
      <w:r w:rsidR="0007799A" w:rsidRPr="00AD0E0A">
        <w:rPr>
          <w:rFonts w:eastAsia="Times New Roman" w:cs="Times New Roman"/>
          <w:color w:val="000000"/>
        </w:rPr>
        <w:t>hold</w:t>
      </w:r>
      <w:r w:rsidRPr="00AD0E0A">
        <w:rPr>
          <w:rFonts w:eastAsia="Times New Roman" w:cs="Times New Roman"/>
          <w:color w:val="000000"/>
        </w:rPr>
        <w:t xml:space="preserve"> an </w:t>
      </w:r>
      <w:r w:rsidR="0007799A" w:rsidRPr="00AD0E0A">
        <w:rPr>
          <w:rFonts w:eastAsia="Times New Roman" w:cs="Times New Roman"/>
          <w:color w:val="000000"/>
        </w:rPr>
        <w:t>initial IEP</w:t>
      </w:r>
      <w:r w:rsidRPr="00AD0E0A">
        <w:rPr>
          <w:rFonts w:eastAsia="Times New Roman" w:cs="Times New Roman"/>
          <w:color w:val="000000"/>
        </w:rPr>
        <w:t xml:space="preserve"> meeting within 30 days of that determination.</w:t>
      </w:r>
      <w:r w:rsidR="0007799A" w:rsidRPr="00AD0E0A">
        <w:rPr>
          <w:rFonts w:eastAsia="Times New Roman" w:cs="Times New Roman"/>
          <w:color w:val="000000"/>
        </w:rPr>
        <w:t xml:space="preserve">  This meeting is to develop a student’s IEP document.</w:t>
      </w:r>
    </w:p>
    <w:p w:rsidR="0007799A" w:rsidRPr="00AD0E0A" w:rsidRDefault="0007799A" w:rsidP="00AD0E0A">
      <w:pPr>
        <w:pStyle w:val="Standard"/>
        <w:autoSpaceDE w:val="0"/>
        <w:rPr>
          <w:rFonts w:eastAsia="Times New Roman" w:cs="Times New Roman"/>
          <w:color w:val="000000"/>
        </w:rPr>
      </w:pPr>
    </w:p>
    <w:p w:rsidR="0007799A" w:rsidRPr="00AD0E0A" w:rsidRDefault="0007799A" w:rsidP="00AD0E0A">
      <w:pPr>
        <w:pStyle w:val="Standard"/>
        <w:autoSpaceDE w:val="0"/>
        <w:rPr>
          <w:rFonts w:eastAsia="Times New Roman" w:cs="Times New Roman"/>
          <w:b/>
          <w:i/>
          <w:color w:val="000000"/>
        </w:rPr>
      </w:pPr>
      <w:bookmarkStart w:id="11" w:name="Subsequent_IEP_meetings"/>
      <w:r w:rsidRPr="00AD0E0A">
        <w:rPr>
          <w:rFonts w:eastAsia="Times New Roman" w:cs="Times New Roman"/>
          <w:b/>
          <w:i/>
          <w:color w:val="000000"/>
        </w:rPr>
        <w:t>Subsequent IEP meetings</w:t>
      </w:r>
      <w:bookmarkEnd w:id="11"/>
    </w:p>
    <w:p w:rsidR="0007799A" w:rsidRPr="00AD0E0A" w:rsidRDefault="0007799A" w:rsidP="00AD0E0A">
      <w:pPr>
        <w:pStyle w:val="Standard"/>
        <w:autoSpaceDE w:val="0"/>
        <w:rPr>
          <w:rFonts w:eastAsia="Times New Roman" w:cs="Times New Roman"/>
          <w:b/>
          <w:color w:val="000000"/>
        </w:rPr>
      </w:pPr>
    </w:p>
    <w:p w:rsidR="0007799A" w:rsidRPr="00AD0E0A" w:rsidRDefault="0007799A" w:rsidP="00AD0E0A">
      <w:pPr>
        <w:pStyle w:val="Standard"/>
        <w:autoSpaceDE w:val="0"/>
        <w:rPr>
          <w:rFonts w:eastAsia="Times New Roman" w:cs="Times New Roman"/>
          <w:color w:val="000000"/>
        </w:rPr>
      </w:pPr>
      <w:r w:rsidRPr="00AD0E0A">
        <w:rPr>
          <w:rFonts w:eastAsia="Times New Roman" w:cs="Times New Roman"/>
          <w:color w:val="000000"/>
        </w:rPr>
        <w:t xml:space="preserve">After the initial IEP meeting, IEP meetings must be held at least annually to make changes to and update the IEP.  However, the parent / guardian / student (if over 18) or school may convene an IEP meeting at any time.  If your IEP plan is not working out, </w:t>
      </w:r>
      <w:r w:rsidR="00721306" w:rsidRPr="00AD0E0A">
        <w:rPr>
          <w:rFonts w:eastAsia="Times New Roman" w:cs="Times New Roman"/>
          <w:color w:val="000000"/>
        </w:rPr>
        <w:t xml:space="preserve">such as </w:t>
      </w:r>
      <w:r w:rsidRPr="00AD0E0A">
        <w:rPr>
          <w:rFonts w:eastAsia="Times New Roman" w:cs="Times New Roman"/>
          <w:color w:val="000000"/>
        </w:rPr>
        <w:t>if you need new or different services</w:t>
      </w:r>
      <w:r w:rsidR="00721306" w:rsidRPr="00AD0E0A">
        <w:rPr>
          <w:rFonts w:eastAsia="Times New Roman" w:cs="Times New Roman"/>
          <w:color w:val="000000"/>
        </w:rPr>
        <w:t xml:space="preserve">, you can address this by requesting an IEP meeting.   It is best (although not required) to make your request for an IEP meeting in writing, and to list the topics you want to </w:t>
      </w:r>
      <w:r w:rsidR="00721306" w:rsidRPr="00AD0E0A">
        <w:rPr>
          <w:rFonts w:eastAsia="Times New Roman" w:cs="Times New Roman"/>
          <w:color w:val="000000"/>
        </w:rPr>
        <w:lastRenderedPageBreak/>
        <w:t>address at the meeting, such as requesting a behavior evaluation and plan, assistive technology, or an aide.  This helps the school to be prepared to addre</w:t>
      </w:r>
      <w:r w:rsidR="00EB346C">
        <w:rPr>
          <w:rFonts w:eastAsia="Times New Roman" w:cs="Times New Roman"/>
          <w:color w:val="000000"/>
        </w:rPr>
        <w:t>ss your concerns at the meeting</w:t>
      </w:r>
      <w:r w:rsidR="00721306" w:rsidRPr="00AD0E0A">
        <w:rPr>
          <w:rFonts w:eastAsia="Times New Roman" w:cs="Times New Roman"/>
          <w:color w:val="000000"/>
        </w:rPr>
        <w:t xml:space="preserve"> and serves as documentation of your request should you need to file a complaint against the school later.  There is a sample IEP meeting request letter at the end of this guide.</w:t>
      </w:r>
    </w:p>
    <w:p w:rsidR="0007799A" w:rsidRPr="00AD0E0A" w:rsidRDefault="0007799A" w:rsidP="00AD0E0A">
      <w:pPr>
        <w:pStyle w:val="Standard"/>
        <w:autoSpaceDE w:val="0"/>
        <w:rPr>
          <w:rFonts w:eastAsia="Times New Roman" w:cs="Times New Roman"/>
          <w:color w:val="000000"/>
        </w:rPr>
      </w:pPr>
    </w:p>
    <w:p w:rsidR="0007799A" w:rsidRPr="00AD0E0A" w:rsidRDefault="009F005E" w:rsidP="00AD0E0A">
      <w:pPr>
        <w:pStyle w:val="Standard"/>
        <w:autoSpaceDE w:val="0"/>
        <w:rPr>
          <w:rFonts w:eastAsia="Times New Roman" w:cs="Times New Roman"/>
          <w:b/>
          <w:i/>
          <w:color w:val="000000"/>
        </w:rPr>
      </w:pPr>
      <w:bookmarkStart w:id="12" w:name="People_who_attend_IEP_meetings"/>
      <w:r>
        <w:rPr>
          <w:rFonts w:eastAsia="Times New Roman" w:cs="Times New Roman"/>
          <w:b/>
          <w:i/>
          <w:color w:val="000000"/>
        </w:rPr>
        <w:t>People who attend an IEP meeting</w:t>
      </w:r>
      <w:bookmarkEnd w:id="12"/>
    </w:p>
    <w:p w:rsidR="0007799A" w:rsidRPr="00AD0E0A" w:rsidRDefault="0007799A" w:rsidP="00AD0E0A">
      <w:pPr>
        <w:pStyle w:val="Standard"/>
        <w:autoSpaceDE w:val="0"/>
        <w:rPr>
          <w:rFonts w:eastAsia="Times New Roman" w:cs="Times New Roman"/>
          <w:color w:val="000000"/>
        </w:rPr>
      </w:pPr>
    </w:p>
    <w:p w:rsidR="00721306" w:rsidRPr="00AD0E0A" w:rsidRDefault="0007799A" w:rsidP="00AD0E0A">
      <w:pPr>
        <w:pStyle w:val="Standard"/>
        <w:autoSpaceDE w:val="0"/>
        <w:rPr>
          <w:rFonts w:eastAsia="Times New Roman" w:cs="Times New Roman"/>
          <w:color w:val="000000"/>
        </w:rPr>
      </w:pPr>
      <w:r w:rsidRPr="00AD0E0A">
        <w:rPr>
          <w:rFonts w:eastAsia="Times New Roman" w:cs="Times New Roman"/>
          <w:color w:val="000000"/>
        </w:rPr>
        <w:t xml:space="preserve">The IEP meeting is attended by the IEP team.  </w:t>
      </w:r>
      <w:r w:rsidR="00364094" w:rsidRPr="00AD0E0A">
        <w:rPr>
          <w:rFonts w:eastAsia="Times New Roman" w:cs="Times New Roman"/>
          <w:color w:val="000000"/>
        </w:rPr>
        <w:t xml:space="preserve">The </w:t>
      </w:r>
      <w:r w:rsidRPr="00AD0E0A">
        <w:rPr>
          <w:rFonts w:eastAsia="Times New Roman" w:cs="Times New Roman"/>
          <w:color w:val="000000"/>
        </w:rPr>
        <w:t>IEP team consists of the parents/guardian</w:t>
      </w:r>
      <w:r w:rsidR="00364094" w:rsidRPr="00AD0E0A">
        <w:rPr>
          <w:rFonts w:eastAsia="Times New Roman" w:cs="Times New Roman"/>
          <w:color w:val="000000"/>
        </w:rPr>
        <w:t>, at least one regular education teacher, at least one special education teacher or one special education provider (i.e. a speech therapist or occupational therapist), a representative from the school (i.e. the principal or assistant principal), an individual who is qualified to interpret diagnostic evaluations (i.e. the educational diagnos</w:t>
      </w:r>
      <w:r w:rsidR="00721306" w:rsidRPr="00AD0E0A">
        <w:rPr>
          <w:rFonts w:eastAsia="Times New Roman" w:cs="Times New Roman"/>
          <w:color w:val="000000"/>
        </w:rPr>
        <w:t>tician or school psychologist)</w:t>
      </w:r>
      <w:r w:rsidR="00364094" w:rsidRPr="00AD0E0A">
        <w:rPr>
          <w:rFonts w:eastAsia="Times New Roman" w:cs="Times New Roman"/>
          <w:color w:val="000000"/>
        </w:rPr>
        <w:t xml:space="preserve">, and, if appropriate, the </w:t>
      </w:r>
      <w:r w:rsidRPr="00AD0E0A">
        <w:rPr>
          <w:rFonts w:eastAsia="Times New Roman" w:cs="Times New Roman"/>
          <w:color w:val="000000"/>
        </w:rPr>
        <w:t>student</w:t>
      </w:r>
      <w:r w:rsidR="00364094" w:rsidRPr="00AD0E0A">
        <w:rPr>
          <w:rFonts w:eastAsia="Times New Roman" w:cs="Times New Roman"/>
          <w:color w:val="000000"/>
        </w:rPr>
        <w:t>.</w:t>
      </w:r>
      <w:r w:rsidRPr="00AD0E0A">
        <w:rPr>
          <w:rFonts w:eastAsia="Times New Roman" w:cs="Times New Roman"/>
          <w:color w:val="000000"/>
        </w:rPr>
        <w:t xml:space="preserve">  As students get older it becomes more appropriate for them to participate.  When a student is in the teenage years they should generally be part of the IEP team meetings (in fact, in some schools, they lead the IEP meetings – see the discussion of student led IEPs, below).  </w:t>
      </w:r>
      <w:r w:rsidR="00155EE7">
        <w:rPr>
          <w:rFonts w:eastAsia="Times New Roman" w:cs="Times New Roman"/>
          <w:color w:val="000000"/>
        </w:rPr>
        <w:t>If the IEP team is discussing postsecondary (after high school) goals and/or transition services, then the student MUST be invited to the meeting.</w:t>
      </w:r>
      <w:r w:rsidR="00155EE7">
        <w:rPr>
          <w:rStyle w:val="FootnoteReference"/>
          <w:rFonts w:eastAsia="Times New Roman" w:cs="Times New Roman"/>
          <w:color w:val="000000"/>
        </w:rPr>
        <w:footnoteReference w:id="19"/>
      </w:r>
    </w:p>
    <w:p w:rsidR="00721306" w:rsidRPr="00AD0E0A" w:rsidRDefault="00721306" w:rsidP="00AD0E0A">
      <w:pPr>
        <w:pStyle w:val="Standard"/>
        <w:autoSpaceDE w:val="0"/>
        <w:rPr>
          <w:rFonts w:eastAsia="Times New Roman" w:cs="Times New Roman"/>
          <w:color w:val="000000"/>
        </w:rPr>
      </w:pPr>
    </w:p>
    <w:p w:rsidR="006A605F" w:rsidRDefault="00721306" w:rsidP="00AD0E0A">
      <w:pPr>
        <w:pStyle w:val="Standard"/>
        <w:autoSpaceDE w:val="0"/>
        <w:rPr>
          <w:rFonts w:eastAsia="Times New Roman" w:cs="Times New Roman"/>
          <w:color w:val="000000"/>
        </w:rPr>
      </w:pPr>
      <w:r w:rsidRPr="00AD0E0A">
        <w:rPr>
          <w:rFonts w:eastAsia="Times New Roman" w:cs="Times New Roman"/>
          <w:color w:val="000000"/>
        </w:rPr>
        <w:t xml:space="preserve">Parents/guardians/student may also invite any expert or individuals with special knowledge of the student that the parents/guardian/student would like to invite.  This may include a doctor or therapist, relative, or </w:t>
      </w:r>
      <w:r w:rsidR="001B7522" w:rsidRPr="00AD0E0A">
        <w:rPr>
          <w:rFonts w:eastAsia="Times New Roman" w:cs="Times New Roman"/>
          <w:color w:val="000000"/>
        </w:rPr>
        <w:t xml:space="preserve">caseworker.  Typically it is helpful to invite caseworkers from other service providers, such as Delaware Developmental Disabilities Services (DDDS) or the Division of Prevention and Behavioral Health (DPBHS), as often the services you receive outside of school impact how you do at school.  </w:t>
      </w:r>
      <w:r w:rsidR="006A605F" w:rsidRPr="00AD0E0A">
        <w:rPr>
          <w:rFonts w:eastAsia="Times New Roman" w:cs="Times New Roman"/>
          <w:color w:val="000000"/>
        </w:rPr>
        <w:t xml:space="preserve">If you have a mental or behavioral health disorder, it can be very helpful to invite your therapist/counselor, to help the IEP team understand how your disability affects you and how to best accommodate it.  If you have a professional, such as a doctor, therapist, or caseworker that you want to attend your IEP meeting, but they are unable to attend in person, you can request that the school arrange for them to participate by telephone.  Another option you have is to obtain a letter or other written documentation </w:t>
      </w:r>
      <w:r w:rsidR="006A605F">
        <w:rPr>
          <w:rFonts w:eastAsia="Times New Roman" w:cs="Times New Roman"/>
          <w:color w:val="000000"/>
        </w:rPr>
        <w:t>from</w:t>
      </w:r>
      <w:r w:rsidR="006A605F" w:rsidRPr="00AD0E0A">
        <w:rPr>
          <w:rFonts w:eastAsia="Times New Roman" w:cs="Times New Roman"/>
          <w:color w:val="000000"/>
        </w:rPr>
        <w:t xml:space="preserve"> your doctor, therapist, etc.</w:t>
      </w:r>
      <w:r w:rsidR="006A605F">
        <w:rPr>
          <w:rFonts w:eastAsia="Times New Roman" w:cs="Times New Roman"/>
          <w:color w:val="000000"/>
        </w:rPr>
        <w:t>, if she</w:t>
      </w:r>
      <w:r w:rsidR="006A605F" w:rsidRPr="00AD0E0A">
        <w:rPr>
          <w:rFonts w:eastAsia="Times New Roman" w:cs="Times New Roman"/>
          <w:color w:val="000000"/>
        </w:rPr>
        <w:t xml:space="preserve"> cannot participate in your IEP meeting, but ha</w:t>
      </w:r>
      <w:r w:rsidR="006A605F">
        <w:rPr>
          <w:rFonts w:eastAsia="Times New Roman" w:cs="Times New Roman"/>
          <w:color w:val="000000"/>
        </w:rPr>
        <w:t>s</w:t>
      </w:r>
      <w:r w:rsidR="006A605F" w:rsidRPr="00AD0E0A">
        <w:rPr>
          <w:rFonts w:eastAsia="Times New Roman" w:cs="Times New Roman"/>
          <w:color w:val="000000"/>
        </w:rPr>
        <w:t xml:space="preserve"> recommendations for the IEP team.</w:t>
      </w:r>
    </w:p>
    <w:p w:rsidR="006A605F" w:rsidRDefault="006A605F" w:rsidP="00AD0E0A">
      <w:pPr>
        <w:pStyle w:val="Standard"/>
        <w:autoSpaceDE w:val="0"/>
        <w:rPr>
          <w:rFonts w:eastAsia="Times New Roman" w:cs="Times New Roman"/>
          <w:color w:val="000000"/>
        </w:rPr>
      </w:pPr>
    </w:p>
    <w:p w:rsidR="00721306" w:rsidRPr="00AD0E0A" w:rsidRDefault="00155EE7" w:rsidP="00AD0E0A">
      <w:pPr>
        <w:pStyle w:val="Standard"/>
        <w:autoSpaceDE w:val="0"/>
        <w:rPr>
          <w:rFonts w:eastAsia="Times New Roman" w:cs="Times New Roman"/>
          <w:color w:val="000000"/>
        </w:rPr>
      </w:pPr>
      <w:r>
        <w:rPr>
          <w:rFonts w:eastAsia="Times New Roman" w:cs="Times New Roman"/>
          <w:color w:val="000000"/>
        </w:rPr>
        <w:t>If you are a high school student, you should know that there is a Division of Vocational Rehabilitation counselor in every high s</w:t>
      </w:r>
      <w:r w:rsidR="006A605F">
        <w:rPr>
          <w:rFonts w:eastAsia="Times New Roman" w:cs="Times New Roman"/>
          <w:color w:val="000000"/>
        </w:rPr>
        <w:t>chool; you can request that this person</w:t>
      </w:r>
      <w:r>
        <w:rPr>
          <w:rFonts w:eastAsia="Times New Roman" w:cs="Times New Roman"/>
          <w:color w:val="000000"/>
        </w:rPr>
        <w:t xml:space="preserve"> be invited to your </w:t>
      </w:r>
      <w:r w:rsidR="006A605F">
        <w:rPr>
          <w:rFonts w:eastAsia="Times New Roman" w:cs="Times New Roman"/>
          <w:color w:val="000000"/>
        </w:rPr>
        <w:t xml:space="preserve">IEP </w:t>
      </w:r>
      <w:r>
        <w:rPr>
          <w:rFonts w:eastAsia="Times New Roman" w:cs="Times New Roman"/>
          <w:color w:val="000000"/>
        </w:rPr>
        <w:t>meeting to help with transition planning.  Your school district may also have a transition coordinator</w:t>
      </w:r>
      <w:r w:rsidR="006A605F">
        <w:rPr>
          <w:rFonts w:eastAsia="Times New Roman" w:cs="Times New Roman"/>
          <w:color w:val="000000"/>
        </w:rPr>
        <w:t>,</w:t>
      </w:r>
      <w:r>
        <w:rPr>
          <w:rFonts w:eastAsia="Times New Roman" w:cs="Times New Roman"/>
          <w:color w:val="000000"/>
        </w:rPr>
        <w:t xml:space="preserve"> </w:t>
      </w:r>
      <w:r w:rsidR="006A605F">
        <w:rPr>
          <w:rFonts w:eastAsia="Times New Roman" w:cs="Times New Roman"/>
          <w:color w:val="000000"/>
        </w:rPr>
        <w:t xml:space="preserve">or other transition staff, </w:t>
      </w:r>
      <w:r>
        <w:rPr>
          <w:rFonts w:eastAsia="Times New Roman" w:cs="Times New Roman"/>
          <w:color w:val="000000"/>
        </w:rPr>
        <w:t>who you can request to be invited to your meeting.</w:t>
      </w:r>
      <w:r>
        <w:rPr>
          <w:rStyle w:val="FootnoteReference"/>
          <w:rFonts w:eastAsia="Times New Roman" w:cs="Times New Roman"/>
          <w:color w:val="000000"/>
        </w:rPr>
        <w:footnoteReference w:id="20"/>
      </w:r>
      <w:r>
        <w:rPr>
          <w:rFonts w:eastAsia="Times New Roman" w:cs="Times New Roman"/>
          <w:color w:val="000000"/>
        </w:rPr>
        <w:t xml:space="preserve">  </w:t>
      </w:r>
    </w:p>
    <w:p w:rsidR="00721306" w:rsidRPr="00AD0E0A" w:rsidRDefault="00721306" w:rsidP="00AD0E0A">
      <w:pPr>
        <w:pStyle w:val="Standard"/>
        <w:autoSpaceDE w:val="0"/>
        <w:rPr>
          <w:rFonts w:eastAsia="Times New Roman" w:cs="Times New Roman"/>
          <w:color w:val="000000"/>
        </w:rPr>
      </w:pPr>
    </w:p>
    <w:p w:rsidR="00D951A8" w:rsidRPr="00AD0E0A" w:rsidRDefault="00364094" w:rsidP="00AD0E0A">
      <w:pPr>
        <w:pStyle w:val="Standard"/>
        <w:autoSpaceDE w:val="0"/>
        <w:rPr>
          <w:rFonts w:eastAsia="Times New Roman" w:cs="Times New Roman"/>
          <w:color w:val="000000"/>
        </w:rPr>
      </w:pPr>
      <w:r w:rsidRPr="00AD0E0A">
        <w:rPr>
          <w:rFonts w:eastAsia="Times New Roman" w:cs="Times New Roman"/>
          <w:color w:val="000000"/>
        </w:rPr>
        <w:t>All IEP team members must attend your child’s IEP meeting. An IEP team member can only miss a meeting if he or she requests excusal in writing and if the parent</w:t>
      </w:r>
      <w:r w:rsidR="0007799A" w:rsidRPr="00AD0E0A">
        <w:rPr>
          <w:rFonts w:eastAsia="Times New Roman" w:cs="Times New Roman"/>
          <w:color w:val="000000"/>
        </w:rPr>
        <w:t>/guardian</w:t>
      </w:r>
      <w:r w:rsidRPr="00AD0E0A">
        <w:rPr>
          <w:rFonts w:eastAsia="Times New Roman" w:cs="Times New Roman"/>
          <w:color w:val="000000"/>
        </w:rPr>
        <w:t xml:space="preserve"> consents.</w:t>
      </w:r>
      <w:r w:rsidR="001B7522" w:rsidRPr="00AD0E0A">
        <w:rPr>
          <w:rFonts w:eastAsia="Times New Roman" w:cs="Times New Roman"/>
          <w:color w:val="000000"/>
        </w:rPr>
        <w:t xml:space="preserve">  If a parent/guardian cannot attend in person, such as due to work obligations, they can attend by telephone.</w:t>
      </w:r>
    </w:p>
    <w:p w:rsidR="0007799A" w:rsidRPr="00AD0E0A" w:rsidRDefault="0007799A" w:rsidP="00AD0E0A">
      <w:pPr>
        <w:pStyle w:val="Standard"/>
        <w:autoSpaceDE w:val="0"/>
        <w:rPr>
          <w:rFonts w:cs="Times New Roman"/>
        </w:rPr>
      </w:pPr>
    </w:p>
    <w:p w:rsidR="00D951A8" w:rsidRPr="00AD0E0A" w:rsidRDefault="00364094" w:rsidP="00AD0E0A">
      <w:pPr>
        <w:pStyle w:val="Standard"/>
        <w:autoSpaceDE w:val="0"/>
        <w:rPr>
          <w:rFonts w:eastAsia="Times New Roman" w:cs="Times New Roman"/>
          <w:i/>
          <w:color w:val="000000"/>
          <w:u w:val="single"/>
        </w:rPr>
      </w:pPr>
      <w:bookmarkStart w:id="13" w:name="Amendments"/>
      <w:r w:rsidRPr="00AD0E0A">
        <w:rPr>
          <w:rFonts w:eastAsia="Times New Roman" w:cs="Times New Roman"/>
          <w:b/>
          <w:bCs/>
          <w:i/>
          <w:color w:val="000000"/>
          <w:u w:val="single"/>
        </w:rPr>
        <w:t xml:space="preserve">Amendments to </w:t>
      </w:r>
      <w:r w:rsidR="00721306" w:rsidRPr="00AD0E0A">
        <w:rPr>
          <w:rFonts w:eastAsia="Times New Roman" w:cs="Times New Roman"/>
          <w:b/>
          <w:bCs/>
          <w:i/>
          <w:color w:val="000000"/>
          <w:u w:val="single"/>
        </w:rPr>
        <w:t xml:space="preserve">the </w:t>
      </w:r>
      <w:r w:rsidRPr="00AD0E0A">
        <w:rPr>
          <w:rFonts w:eastAsia="Times New Roman" w:cs="Times New Roman"/>
          <w:b/>
          <w:bCs/>
          <w:i/>
          <w:color w:val="000000"/>
          <w:u w:val="single"/>
        </w:rPr>
        <w:t>IEP</w:t>
      </w:r>
      <w:bookmarkEnd w:id="13"/>
    </w:p>
    <w:p w:rsidR="00D951A8" w:rsidRPr="00AD0E0A" w:rsidRDefault="00D951A8" w:rsidP="00AD0E0A">
      <w:pPr>
        <w:pStyle w:val="Standard"/>
        <w:autoSpaceDE w:val="0"/>
        <w:rPr>
          <w:rFonts w:eastAsia="Times New Roman" w:cs="Times New Roman"/>
          <w:color w:val="000000"/>
        </w:rPr>
      </w:pPr>
    </w:p>
    <w:p w:rsidR="007F4037" w:rsidRPr="00AD0E0A" w:rsidRDefault="00CE5119" w:rsidP="00AD0E0A">
      <w:pPr>
        <w:pStyle w:val="Standard"/>
        <w:autoSpaceDE w:val="0"/>
        <w:rPr>
          <w:rFonts w:cs="Times New Roman"/>
        </w:rPr>
      </w:pPr>
      <w:r w:rsidRPr="00AD0E0A">
        <w:rPr>
          <w:rFonts w:eastAsia="Times New Roman" w:cs="Times New Roman"/>
          <w:color w:val="000000"/>
        </w:rPr>
        <w:lastRenderedPageBreak/>
        <w:t>As discussed above, the IEP can be amended (changed) at an IEP meeting.  IEPs can also be amended without an IEP meeting.  However, a</w:t>
      </w:r>
      <w:r w:rsidR="00364094" w:rsidRPr="00AD0E0A">
        <w:rPr>
          <w:rFonts w:eastAsia="Times New Roman" w:cs="Times New Roman"/>
          <w:color w:val="000000"/>
        </w:rPr>
        <w:t>ny changes/revisions to an IEP without a formal meeting must be agreed to in writing by the parent(s)</w:t>
      </w:r>
      <w:r w:rsidR="00D951A8" w:rsidRPr="00AD0E0A">
        <w:rPr>
          <w:rFonts w:eastAsia="Times New Roman" w:cs="Times New Roman"/>
          <w:color w:val="000000"/>
        </w:rPr>
        <w:t xml:space="preserve"> or student (if over 18)</w:t>
      </w:r>
      <w:r w:rsidR="00364094" w:rsidRPr="00AD0E0A">
        <w:rPr>
          <w:rFonts w:eastAsia="Times New Roman" w:cs="Times New Roman"/>
          <w:color w:val="000000"/>
        </w:rPr>
        <w:t>.</w:t>
      </w:r>
    </w:p>
    <w:p w:rsidR="007F4037" w:rsidRPr="00AD0E0A" w:rsidRDefault="007F4037"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eastAsia="Times New Roman" w:cs="Times New Roman"/>
          <w:color w:val="000000"/>
        </w:rPr>
      </w:pPr>
      <w:r w:rsidRPr="00AD0E0A">
        <w:rPr>
          <w:rFonts w:eastAsia="Times New Roman" w:cs="Times New Roman"/>
          <w:color w:val="000000"/>
        </w:rPr>
        <w:t>You should always request a copy of the amended IEP, since one will not necessarily be provided to you after it is amended.</w:t>
      </w:r>
    </w:p>
    <w:p w:rsidR="007F4037" w:rsidRPr="00AD0E0A" w:rsidRDefault="007F4037" w:rsidP="00AD0E0A">
      <w:pPr>
        <w:pStyle w:val="Standard"/>
        <w:autoSpaceDE w:val="0"/>
        <w:rPr>
          <w:rFonts w:eastAsia="Times New Roman" w:cs="Times New Roman"/>
          <w:color w:val="000000"/>
        </w:rPr>
      </w:pPr>
    </w:p>
    <w:p w:rsidR="00CE5119" w:rsidRPr="00AD0E0A" w:rsidRDefault="00CE5119" w:rsidP="00AD0E0A">
      <w:pPr>
        <w:pStyle w:val="Standard"/>
        <w:autoSpaceDE w:val="0"/>
        <w:rPr>
          <w:rFonts w:eastAsia="Times New Roman" w:cs="Times New Roman"/>
          <w:i/>
          <w:color w:val="000000"/>
          <w:u w:val="single"/>
        </w:rPr>
      </w:pPr>
      <w:bookmarkStart w:id="14" w:name="Reevaluations"/>
      <w:r w:rsidRPr="00AD0E0A">
        <w:rPr>
          <w:rFonts w:eastAsia="Times New Roman" w:cs="Times New Roman"/>
          <w:b/>
          <w:bCs/>
          <w:i/>
          <w:color w:val="000000"/>
          <w:u w:val="single"/>
        </w:rPr>
        <w:t>Reevaluations</w:t>
      </w:r>
      <w:bookmarkEnd w:id="14"/>
    </w:p>
    <w:p w:rsidR="00CE5119" w:rsidRPr="00AD0E0A" w:rsidRDefault="00CE5119" w:rsidP="00AD0E0A">
      <w:pPr>
        <w:pStyle w:val="Standard"/>
        <w:autoSpaceDE w:val="0"/>
        <w:rPr>
          <w:rFonts w:eastAsia="Times New Roman" w:cs="Times New Roman"/>
          <w:b/>
          <w:color w:val="000000"/>
        </w:rPr>
      </w:pPr>
    </w:p>
    <w:p w:rsidR="007F4037" w:rsidRPr="0083227B" w:rsidRDefault="00364094" w:rsidP="00AD0E0A">
      <w:pPr>
        <w:pStyle w:val="Standard"/>
        <w:autoSpaceDE w:val="0"/>
        <w:rPr>
          <w:rFonts w:eastAsia="Times New Roman" w:cs="Times New Roman"/>
        </w:rPr>
      </w:pPr>
      <w:r w:rsidRPr="00AD0E0A">
        <w:rPr>
          <w:rFonts w:eastAsia="Times New Roman" w:cs="Times New Roman"/>
          <w:color w:val="000000"/>
        </w:rPr>
        <w:t>Although you will be scheduled to have an IEP m</w:t>
      </w:r>
      <w:r w:rsidR="00CE5119" w:rsidRPr="00AD0E0A">
        <w:rPr>
          <w:rFonts w:eastAsia="Times New Roman" w:cs="Times New Roman"/>
          <w:color w:val="000000"/>
        </w:rPr>
        <w:t>eeting every year, you are</w:t>
      </w:r>
      <w:r w:rsidRPr="00AD0E0A">
        <w:rPr>
          <w:rFonts w:eastAsia="Times New Roman" w:cs="Times New Roman"/>
          <w:color w:val="000000"/>
        </w:rPr>
        <w:t xml:space="preserve"> entitled to a reevaluation of tests, services, or diagnoses </w:t>
      </w:r>
      <w:r w:rsidRPr="00AD0E0A">
        <w:rPr>
          <w:rFonts w:eastAsia="Times New Roman" w:cs="Times New Roman"/>
          <w:b/>
          <w:color w:val="000000"/>
        </w:rPr>
        <w:t>every three years</w:t>
      </w:r>
      <w:r w:rsidRPr="00AD0E0A">
        <w:rPr>
          <w:rFonts w:eastAsia="Times New Roman" w:cs="Times New Roman"/>
          <w:color w:val="000000"/>
        </w:rPr>
        <w:t>.</w:t>
      </w:r>
      <w:r w:rsidR="00CE5119" w:rsidRPr="00AD0E0A">
        <w:rPr>
          <w:rFonts w:cs="Times New Roman"/>
        </w:rPr>
        <w:t xml:space="preserve">  </w:t>
      </w:r>
      <w:r w:rsidRPr="00AD0E0A">
        <w:rPr>
          <w:rFonts w:eastAsia="Times New Roman" w:cs="Times New Roman"/>
          <w:color w:val="000000"/>
        </w:rPr>
        <w:t xml:space="preserve">However, at any time you can request a </w:t>
      </w:r>
      <w:r w:rsidRPr="00AD0E0A">
        <w:rPr>
          <w:rFonts w:eastAsia="Times New Roman" w:cs="Times New Roman"/>
          <w:b/>
          <w:bCs/>
          <w:color w:val="000000"/>
        </w:rPr>
        <w:t xml:space="preserve">reevaluation </w:t>
      </w:r>
      <w:r w:rsidRPr="00AD0E0A">
        <w:rPr>
          <w:rFonts w:eastAsia="Times New Roman" w:cs="Times New Roman"/>
          <w:color w:val="000000"/>
        </w:rPr>
        <w:t xml:space="preserve">if you believe </w:t>
      </w:r>
      <w:r w:rsidR="00CE5119" w:rsidRPr="00AD0E0A">
        <w:rPr>
          <w:rFonts w:eastAsia="Times New Roman" w:cs="Times New Roman"/>
          <w:color w:val="000000"/>
        </w:rPr>
        <w:t>you are not adequately placed, do</w:t>
      </w:r>
      <w:r w:rsidRPr="00AD0E0A">
        <w:rPr>
          <w:rFonts w:eastAsia="Times New Roman" w:cs="Times New Roman"/>
          <w:color w:val="000000"/>
        </w:rPr>
        <w:t xml:space="preserve"> not hav</w:t>
      </w:r>
      <w:r w:rsidR="00CE5119" w:rsidRPr="00AD0E0A">
        <w:rPr>
          <w:rFonts w:eastAsia="Times New Roman" w:cs="Times New Roman"/>
          <w:color w:val="000000"/>
        </w:rPr>
        <w:t xml:space="preserve">e appropriate </w:t>
      </w:r>
      <w:r w:rsidR="00CE5119" w:rsidRPr="0083227B">
        <w:rPr>
          <w:rFonts w:eastAsia="Times New Roman" w:cs="Times New Roman"/>
        </w:rPr>
        <w:t>services, or need</w:t>
      </w:r>
      <w:r w:rsidRPr="0083227B">
        <w:rPr>
          <w:rFonts w:eastAsia="Times New Roman" w:cs="Times New Roman"/>
        </w:rPr>
        <w:t xml:space="preserve"> additional accommodations. </w:t>
      </w:r>
      <w:r w:rsidR="00CE5119" w:rsidRPr="0083227B">
        <w:rPr>
          <w:rFonts w:eastAsia="Times New Roman" w:cs="Times New Roman"/>
        </w:rPr>
        <w:t xml:space="preserve"> Your request for a reevaluation can include a request for a specific type of specialized evaluation, such as a speech/language evaluation, neuropsychological evaluation, or assistive technology evaluation.  If the school recently did an evaluation but you disagree with it, you can request an independent evaluation</w:t>
      </w:r>
      <w:r w:rsidR="00A239CF" w:rsidRPr="0083227B">
        <w:rPr>
          <w:rFonts w:eastAsia="Times New Roman" w:cs="Times New Roman"/>
        </w:rPr>
        <w:t xml:space="preserve">, meaning one done by someone who is not employed by the school (a sample independent evaluation request is provided at the end of this guide).  Independent evaluations are discussed further, below.  </w:t>
      </w:r>
      <w:r w:rsidRPr="0083227B">
        <w:rPr>
          <w:rFonts w:eastAsia="Times New Roman" w:cs="Times New Roman"/>
        </w:rPr>
        <w:t>You should always put your request</w:t>
      </w:r>
      <w:r w:rsidR="00A239CF" w:rsidRPr="0083227B">
        <w:rPr>
          <w:rFonts w:eastAsia="Times New Roman" w:cs="Times New Roman"/>
        </w:rPr>
        <w:t xml:space="preserve"> for reevaluations or independent evaluations</w:t>
      </w:r>
      <w:r w:rsidRPr="0083227B">
        <w:rPr>
          <w:rFonts w:eastAsia="Times New Roman" w:cs="Times New Roman"/>
        </w:rPr>
        <w:t xml:space="preserve"> in writing.</w:t>
      </w:r>
      <w:r w:rsidR="00CE5119" w:rsidRPr="0083227B">
        <w:rPr>
          <w:rFonts w:eastAsia="Times New Roman" w:cs="Times New Roman"/>
        </w:rPr>
        <w:t xml:space="preserve">  </w:t>
      </w:r>
    </w:p>
    <w:p w:rsidR="00CE5119" w:rsidRPr="0083227B" w:rsidRDefault="00CE5119" w:rsidP="00AD0E0A">
      <w:pPr>
        <w:pStyle w:val="Standard"/>
        <w:autoSpaceDE w:val="0"/>
        <w:rPr>
          <w:rFonts w:eastAsia="Times New Roman" w:cs="Times New Roman"/>
        </w:rPr>
      </w:pPr>
    </w:p>
    <w:p w:rsidR="00D951A8" w:rsidRPr="0083227B" w:rsidRDefault="00364094" w:rsidP="00AD0E0A">
      <w:pPr>
        <w:pStyle w:val="Standard"/>
        <w:autoSpaceDE w:val="0"/>
        <w:rPr>
          <w:rFonts w:cs="Times New Roman"/>
        </w:rPr>
      </w:pPr>
      <w:r w:rsidRPr="0083227B">
        <w:rPr>
          <w:rFonts w:eastAsia="Times New Roman" w:cs="Times New Roman"/>
        </w:rPr>
        <w:t xml:space="preserve">To ensure that </w:t>
      </w:r>
      <w:r w:rsidR="00A239CF" w:rsidRPr="0083227B">
        <w:rPr>
          <w:rFonts w:eastAsia="Times New Roman" w:cs="Times New Roman"/>
        </w:rPr>
        <w:t>you have</w:t>
      </w:r>
      <w:r w:rsidRPr="0083227B">
        <w:rPr>
          <w:rFonts w:eastAsia="Times New Roman" w:cs="Times New Roman"/>
        </w:rPr>
        <w:t xml:space="preserve"> appropriate IEP goals and services, you should request a ye</w:t>
      </w:r>
      <w:r w:rsidR="00A239CF" w:rsidRPr="0083227B">
        <w:rPr>
          <w:rFonts w:eastAsia="Times New Roman" w:cs="Times New Roman"/>
        </w:rPr>
        <w:t>arly meeting to go through your</w:t>
      </w:r>
      <w:r w:rsidRPr="0083227B">
        <w:rPr>
          <w:rFonts w:eastAsia="Times New Roman" w:cs="Times New Roman"/>
        </w:rPr>
        <w:t xml:space="preserve"> progress. At that meeting you will be able to assess if your goals or services need to change or i</w:t>
      </w:r>
      <w:r w:rsidR="00CE5119" w:rsidRPr="0083227B">
        <w:rPr>
          <w:rFonts w:eastAsia="Times New Roman" w:cs="Times New Roman"/>
        </w:rPr>
        <w:t>f a reevaluation is warranted. Y</w:t>
      </w:r>
      <w:r w:rsidRPr="0083227B">
        <w:rPr>
          <w:rFonts w:eastAsia="Times New Roman" w:cs="Times New Roman"/>
        </w:rPr>
        <w:t>ou are also entitled to meet wi</w:t>
      </w:r>
      <w:r w:rsidR="00CE5119" w:rsidRPr="0083227B">
        <w:rPr>
          <w:rFonts w:eastAsia="Times New Roman" w:cs="Times New Roman"/>
        </w:rPr>
        <w:t>th the IEP team at any time;</w:t>
      </w:r>
      <w:r w:rsidRPr="0083227B">
        <w:rPr>
          <w:rFonts w:eastAsia="Times New Roman" w:cs="Times New Roman"/>
        </w:rPr>
        <w:t xml:space="preserve"> it is helpful to make the request in writing.</w:t>
      </w:r>
    </w:p>
    <w:p w:rsidR="00D951A8" w:rsidRPr="0083227B" w:rsidRDefault="00D951A8" w:rsidP="00AD0E0A">
      <w:pPr>
        <w:pStyle w:val="Standard"/>
        <w:autoSpaceDE w:val="0"/>
        <w:rPr>
          <w:rFonts w:cs="Times New Roman"/>
        </w:rPr>
      </w:pPr>
    </w:p>
    <w:p w:rsidR="007F4037" w:rsidRPr="0083227B" w:rsidRDefault="00364094" w:rsidP="00AD0E0A">
      <w:pPr>
        <w:pStyle w:val="Standard"/>
        <w:autoSpaceDE w:val="0"/>
        <w:rPr>
          <w:rFonts w:cs="Times New Roman"/>
          <w:i/>
          <w:u w:val="single"/>
        </w:rPr>
      </w:pPr>
      <w:bookmarkStart w:id="15" w:name="Student_Led_IEPs"/>
      <w:r w:rsidRPr="0083227B">
        <w:rPr>
          <w:rFonts w:eastAsia="Times New Roman" w:cs="Times New Roman"/>
          <w:b/>
          <w:i/>
          <w:u w:val="single"/>
        </w:rPr>
        <w:t>Student Led IEPs</w:t>
      </w:r>
      <w:bookmarkEnd w:id="15"/>
    </w:p>
    <w:p w:rsidR="007F4037" w:rsidRPr="0083227B" w:rsidRDefault="007F4037" w:rsidP="00AD0E0A">
      <w:pPr>
        <w:pStyle w:val="Standard"/>
        <w:autoSpaceDE w:val="0"/>
        <w:rPr>
          <w:rFonts w:eastAsia="Times New Roman" w:cs="Times New Roman"/>
        </w:rPr>
      </w:pPr>
    </w:p>
    <w:p w:rsidR="00D951A8" w:rsidRDefault="00364094" w:rsidP="00AD0E0A">
      <w:pPr>
        <w:rPr>
          <w:rFonts w:cs="Times New Roman"/>
          <w:shd w:val="clear" w:color="auto" w:fill="FFFFFF"/>
        </w:rPr>
      </w:pPr>
      <w:r w:rsidRPr="0083227B">
        <w:rPr>
          <w:rFonts w:cs="Times New Roman"/>
          <w:shd w:val="clear" w:color="auto" w:fill="FFFFFF"/>
        </w:rPr>
        <w:t>Student led IEPs</w:t>
      </w:r>
      <w:r w:rsidR="00D50DC8">
        <w:rPr>
          <w:rFonts w:cs="Times New Roman"/>
          <w:shd w:val="clear" w:color="auto" w:fill="FFFFFF"/>
        </w:rPr>
        <w:t>, sometimes called student directed IEPs,</w:t>
      </w:r>
      <w:r w:rsidRPr="0083227B">
        <w:rPr>
          <w:rFonts w:cs="Times New Roman"/>
          <w:shd w:val="clear" w:color="auto" w:fill="FFFFFF"/>
        </w:rPr>
        <w:t xml:space="preserve"> are a </w:t>
      </w:r>
      <w:r w:rsidR="00560373" w:rsidRPr="0083227B">
        <w:rPr>
          <w:rFonts w:cs="Times New Roman"/>
          <w:shd w:val="clear" w:color="auto" w:fill="FFFFFF"/>
        </w:rPr>
        <w:t>current</w:t>
      </w:r>
      <w:r w:rsidRPr="0083227B">
        <w:rPr>
          <w:rFonts w:cs="Times New Roman"/>
          <w:shd w:val="clear" w:color="auto" w:fill="FFFFFF"/>
        </w:rPr>
        <w:t xml:space="preserve"> trend in special education.  The idea behind student led IEPs </w:t>
      </w:r>
      <w:proofErr w:type="gramStart"/>
      <w:r w:rsidRPr="0083227B">
        <w:rPr>
          <w:rFonts w:cs="Times New Roman"/>
          <w:shd w:val="clear" w:color="auto" w:fill="FFFFFF"/>
        </w:rPr>
        <w:t>is</w:t>
      </w:r>
      <w:proofErr w:type="gramEnd"/>
      <w:r w:rsidRPr="0083227B">
        <w:rPr>
          <w:rFonts w:cs="Times New Roman"/>
          <w:shd w:val="clear" w:color="auto" w:fill="FFFFFF"/>
        </w:rPr>
        <w:t xml:space="preserve"> that high school students should take a more active role in their own IEP meetings.  Students at schools that use a student led IEP approach get to be the leader at their IEP meeting, instead of school staff.  Students who participate in student led IEPs learn</w:t>
      </w:r>
      <w:r w:rsidR="00560373" w:rsidRPr="0083227B">
        <w:rPr>
          <w:rFonts w:cs="Times New Roman"/>
          <w:shd w:val="clear" w:color="auto" w:fill="FFFFFF"/>
        </w:rPr>
        <w:t xml:space="preserve"> to advocate for themselves.  They also</w:t>
      </w:r>
      <w:r w:rsidRPr="0083227B">
        <w:rPr>
          <w:rFonts w:cs="Times New Roman"/>
          <w:shd w:val="clear" w:color="auto" w:fill="FFFFFF"/>
        </w:rPr>
        <w:t xml:space="preserve"> may be more invested in their education because they have a key role in directing it, instead of it being something that they are just told they have to do.  Student led IEPs help students to take more control over their future.  You should talk to staff at your school, such as your principal or teacher, about whether </w:t>
      </w:r>
      <w:r w:rsidR="006A605F">
        <w:rPr>
          <w:rFonts w:cs="Times New Roman"/>
          <w:shd w:val="clear" w:color="auto" w:fill="FFFFFF"/>
        </w:rPr>
        <w:t>a student led IEP</w:t>
      </w:r>
      <w:r w:rsidRPr="0083227B">
        <w:rPr>
          <w:rFonts w:cs="Times New Roman"/>
          <w:shd w:val="clear" w:color="auto" w:fill="FFFFFF"/>
        </w:rPr>
        <w:t xml:space="preserve"> </w:t>
      </w:r>
      <w:r w:rsidR="006A605F">
        <w:rPr>
          <w:rFonts w:cs="Times New Roman"/>
          <w:shd w:val="clear" w:color="auto" w:fill="FFFFFF"/>
        </w:rPr>
        <w:t xml:space="preserve">could be arranged </w:t>
      </w:r>
      <w:r w:rsidRPr="0083227B">
        <w:rPr>
          <w:rFonts w:cs="Times New Roman"/>
          <w:shd w:val="clear" w:color="auto" w:fill="FFFFFF"/>
        </w:rPr>
        <w:t>at your school.  If your school is not already doing them, you should tell your school you want student led IE</w:t>
      </w:r>
      <w:r w:rsidR="00560373" w:rsidRPr="0083227B">
        <w:rPr>
          <w:rFonts w:cs="Times New Roman"/>
          <w:shd w:val="clear" w:color="auto" w:fill="FFFFFF"/>
        </w:rPr>
        <w:t>Ps to be a part of your school!</w:t>
      </w:r>
    </w:p>
    <w:p w:rsidR="00D50DC8" w:rsidRDefault="00D50DC8" w:rsidP="00AD0E0A">
      <w:pPr>
        <w:rPr>
          <w:rFonts w:cs="Times New Roman"/>
          <w:shd w:val="clear" w:color="auto" w:fill="FFFFFF"/>
        </w:rPr>
      </w:pPr>
    </w:p>
    <w:p w:rsidR="00D50DC8" w:rsidRDefault="00D50DC8" w:rsidP="00AD0E0A">
      <w:pPr>
        <w:rPr>
          <w:rFonts w:cs="Times New Roman"/>
          <w:shd w:val="clear" w:color="auto" w:fill="FFFFFF"/>
        </w:rPr>
      </w:pPr>
      <w:r>
        <w:rPr>
          <w:rFonts w:cs="Times New Roman"/>
          <w:shd w:val="clear" w:color="auto" w:fill="FFFFFF"/>
        </w:rPr>
        <w:t xml:space="preserve">The Delaware Department of Education has a 10 step guide to Student Directed IEPs, available at: </w:t>
      </w:r>
      <w:hyperlink r:id="rId11" w:history="1">
        <w:r w:rsidRPr="00A26E52">
          <w:rPr>
            <w:rStyle w:val="Hyperlink"/>
            <w:rFonts w:cs="Times New Roman"/>
            <w:shd w:val="clear" w:color="auto" w:fill="FFFFFF"/>
          </w:rPr>
          <w:t>http://www.doe.k12.de.us/infosuites/students_family/specialed/transition/10stepguide.shtml</w:t>
        </w:r>
      </w:hyperlink>
      <w:r>
        <w:rPr>
          <w:rFonts w:cs="Times New Roman"/>
          <w:shd w:val="clear" w:color="auto" w:fill="FFFFFF"/>
        </w:rPr>
        <w:t>.</w:t>
      </w:r>
      <w:r w:rsidR="00237006">
        <w:rPr>
          <w:rFonts w:cs="Times New Roman"/>
          <w:shd w:val="clear" w:color="auto" w:fill="FFFFFF"/>
        </w:rPr>
        <w:t xml:space="preserve">  They also have a brief explanation of IEPs for students: </w:t>
      </w:r>
      <w:hyperlink r:id="rId12" w:history="1">
        <w:r w:rsidR="00237006" w:rsidRPr="00A26E52">
          <w:rPr>
            <w:rStyle w:val="Hyperlink"/>
            <w:rFonts w:cs="Times New Roman"/>
            <w:shd w:val="clear" w:color="auto" w:fill="FFFFFF"/>
          </w:rPr>
          <w:t>http://www.doe.k12.de.us/infosuites/students_family/specialed/transition/studentdrivenIEP.shtml</w:t>
        </w:r>
      </w:hyperlink>
      <w:r w:rsidR="00237006">
        <w:rPr>
          <w:rFonts w:cs="Times New Roman"/>
          <w:shd w:val="clear" w:color="auto" w:fill="FFFFFF"/>
        </w:rPr>
        <w:t>.</w:t>
      </w:r>
    </w:p>
    <w:p w:rsidR="00237006" w:rsidRPr="0083227B" w:rsidRDefault="00237006" w:rsidP="00AD0E0A">
      <w:pPr>
        <w:rPr>
          <w:rFonts w:cs="Times New Roman"/>
          <w:shd w:val="clear" w:color="auto" w:fill="FFFFFF"/>
        </w:rPr>
      </w:pPr>
    </w:p>
    <w:p w:rsidR="00D951A8" w:rsidRPr="0083227B" w:rsidRDefault="00D951A8" w:rsidP="00AD0E0A">
      <w:pPr>
        <w:rPr>
          <w:rFonts w:cs="Times New Roman"/>
          <w:shd w:val="clear" w:color="auto" w:fill="FFFFFF"/>
        </w:rPr>
      </w:pPr>
    </w:p>
    <w:p w:rsidR="007F4037" w:rsidRPr="0083227B" w:rsidRDefault="00364094" w:rsidP="00AD0E0A">
      <w:pPr>
        <w:rPr>
          <w:rFonts w:eastAsia="Times New Roman" w:cs="Times New Roman"/>
          <w:b/>
          <w:i/>
          <w:u w:val="single"/>
        </w:rPr>
      </w:pPr>
      <w:bookmarkStart w:id="16" w:name="Transfer_of_Rights"/>
      <w:r w:rsidRPr="0083227B">
        <w:rPr>
          <w:rFonts w:eastAsia="Times New Roman" w:cs="Times New Roman"/>
          <w:b/>
          <w:i/>
          <w:u w:val="single"/>
        </w:rPr>
        <w:t xml:space="preserve">Transfer of </w:t>
      </w:r>
      <w:r w:rsidR="006A6597">
        <w:rPr>
          <w:rFonts w:eastAsia="Times New Roman" w:cs="Times New Roman"/>
          <w:b/>
          <w:i/>
          <w:u w:val="single"/>
        </w:rPr>
        <w:t>rights at a</w:t>
      </w:r>
      <w:r w:rsidRPr="0083227B">
        <w:rPr>
          <w:rFonts w:eastAsia="Times New Roman" w:cs="Times New Roman"/>
          <w:b/>
          <w:i/>
          <w:u w:val="single"/>
        </w:rPr>
        <w:t>ge 18</w:t>
      </w:r>
    </w:p>
    <w:bookmarkEnd w:id="16"/>
    <w:p w:rsidR="00AD0E0A" w:rsidRPr="0083227B" w:rsidRDefault="00AD0E0A" w:rsidP="00AD0E0A">
      <w:pPr>
        <w:rPr>
          <w:rFonts w:cs="Times New Roman"/>
          <w:i/>
          <w:u w:val="single"/>
          <w:shd w:val="clear" w:color="auto" w:fill="FFFFFF"/>
        </w:rPr>
      </w:pPr>
    </w:p>
    <w:p w:rsidR="007F4037" w:rsidRPr="0083227B" w:rsidRDefault="00364094" w:rsidP="00985934">
      <w:pPr>
        <w:pStyle w:val="body-l1"/>
        <w:shd w:val="clear" w:color="auto" w:fill="FFFFFF"/>
        <w:spacing w:before="0" w:after="0"/>
        <w:jc w:val="both"/>
      </w:pPr>
      <w:r w:rsidRPr="0083227B">
        <w:lastRenderedPageBreak/>
        <w:t xml:space="preserve">Generally, when a student turns 18, the student’s rights under the federal and state special education laws transfer from the student’s parents/guardian to the student.  At least one year before a student with an IEP turns 18 the law requires that a student be informed of this transfer of rights.   </w:t>
      </w:r>
    </w:p>
    <w:p w:rsidR="00AD0E0A" w:rsidRPr="0083227B" w:rsidRDefault="00AD0E0A" w:rsidP="00AD0E0A">
      <w:pPr>
        <w:pStyle w:val="body-l1"/>
        <w:shd w:val="clear" w:color="auto" w:fill="FFFFFF"/>
        <w:spacing w:before="0" w:after="0"/>
        <w:ind w:firstLine="480"/>
        <w:jc w:val="both"/>
      </w:pPr>
    </w:p>
    <w:p w:rsidR="007F4037" w:rsidRDefault="00364094" w:rsidP="00985934">
      <w:pPr>
        <w:pStyle w:val="body-l1"/>
        <w:shd w:val="clear" w:color="auto" w:fill="FFFFFF"/>
        <w:spacing w:before="0" w:after="0"/>
        <w:jc w:val="both"/>
      </w:pPr>
      <w:r w:rsidRPr="0083227B">
        <w:t xml:space="preserve">While many students are ready and able to take on the responsibility of advocating for their own education, some students prefer or </w:t>
      </w:r>
      <w:r w:rsidR="006A605F">
        <w:t xml:space="preserve">benefit from </w:t>
      </w:r>
      <w:r w:rsidRPr="0083227B">
        <w:t xml:space="preserve">continued assistance from their parent or guardian.  This may simply be a matter of a student wanting to continue to have </w:t>
      </w:r>
      <w:r w:rsidR="006A605F">
        <w:t>a</w:t>
      </w:r>
      <w:r w:rsidRPr="0083227B">
        <w:t xml:space="preserve"> parent involved in IEP meetings.  Under the law, a student can continue to invite </w:t>
      </w:r>
      <w:r w:rsidR="006A605F">
        <w:t>a</w:t>
      </w:r>
      <w:r w:rsidRPr="0083227B">
        <w:t xml:space="preserve"> parent to IEP meetings.  </w:t>
      </w:r>
      <w:r w:rsidR="006A605F">
        <w:t>A student</w:t>
      </w:r>
      <w:r w:rsidRPr="0083227B">
        <w:t xml:space="preserve"> can even request that the school send copies of IEP documents to </w:t>
      </w:r>
      <w:r w:rsidR="00EB346C">
        <w:t>a</w:t>
      </w:r>
      <w:r w:rsidRPr="0083227B">
        <w:t xml:space="preserve"> p</w:t>
      </w:r>
      <w:r w:rsidR="0083227B">
        <w:t>arent (the school would</w:t>
      </w:r>
      <w:r w:rsidRPr="0083227B">
        <w:t xml:space="preserve"> require the student to sign a release).    Another alternative would be for students to appoint </w:t>
      </w:r>
      <w:r w:rsidR="00EB346C">
        <w:t>a parent through</w:t>
      </w:r>
      <w:r w:rsidRPr="0083227B">
        <w:t xml:space="preserve"> a power of attorney </w:t>
      </w:r>
      <w:r w:rsidR="00EB346C">
        <w:t>as</w:t>
      </w:r>
      <w:r w:rsidR="00FD6E23">
        <w:t xml:space="preserve"> a</w:t>
      </w:r>
      <w:r w:rsidR="00EB346C">
        <w:t xml:space="preserve"> representative </w:t>
      </w:r>
      <w:r w:rsidRPr="0083227B">
        <w:t xml:space="preserve">for educational </w:t>
      </w:r>
      <w:proofErr w:type="gramStart"/>
      <w:r w:rsidRPr="0083227B">
        <w:t>purposes,</w:t>
      </w:r>
      <w:proofErr w:type="gramEnd"/>
      <w:r w:rsidRPr="0083227B">
        <w:t xml:space="preserve"> or similar grant of authority, so that the parent can continue to act on the</w:t>
      </w:r>
      <w:r w:rsidR="0083227B">
        <w:t xml:space="preserve"> student’s behalf.  </w:t>
      </w:r>
    </w:p>
    <w:p w:rsidR="0083227B" w:rsidRPr="0083227B" w:rsidRDefault="0083227B" w:rsidP="00AD0E0A">
      <w:pPr>
        <w:pStyle w:val="body-l1"/>
        <w:shd w:val="clear" w:color="auto" w:fill="FFFFFF"/>
        <w:spacing w:before="0" w:after="0"/>
        <w:ind w:firstLine="480"/>
        <w:jc w:val="both"/>
      </w:pPr>
    </w:p>
    <w:p w:rsidR="007F4037" w:rsidRPr="0083227B" w:rsidRDefault="00364094" w:rsidP="00985934">
      <w:pPr>
        <w:pStyle w:val="body-l1"/>
        <w:shd w:val="clear" w:color="auto" w:fill="FFFFFF"/>
        <w:spacing w:before="0" w:after="0"/>
        <w:jc w:val="both"/>
      </w:pPr>
      <w:r w:rsidRPr="0083227B">
        <w:t>If a student is over the age of 18 and has a guardian of the person</w:t>
      </w:r>
      <w:r w:rsidRPr="0083227B">
        <w:rPr>
          <w:rStyle w:val="FootnoteReference"/>
        </w:rPr>
        <w:footnoteReference w:id="21"/>
      </w:r>
      <w:r w:rsidRPr="0083227B">
        <w:t>, the student’s guardian would continue to control the student’s IEP rights, instead of the student.  For students who do not have a guardian after the age of 18, there is a federal regulation</w:t>
      </w:r>
      <w:r w:rsidRPr="0083227B">
        <w:rPr>
          <w:rStyle w:val="FootnoteReference"/>
        </w:rPr>
        <w:footnoteReference w:id="22"/>
      </w:r>
      <w:r w:rsidRPr="0083227B">
        <w:t xml:space="preserve"> that requires states to have a procedure to allow parents to continue to exercise a student’s special education rights without having to be appointed guardian, if the student lacks the ability to provide informed consent </w:t>
      </w:r>
      <w:r w:rsidR="00FD6E23">
        <w:t>regarding</w:t>
      </w:r>
      <w:r w:rsidRPr="0083227B">
        <w:t xml:space="preserve"> their education.  </w:t>
      </w:r>
      <w:r w:rsidR="00FD6E23">
        <w:t>T</w:t>
      </w:r>
      <w:r w:rsidRPr="0083227B">
        <w:t>he comments to this regulation support allowing a student to voluntarily grant this authority to a parent or other trusted adult.  Unfortunately, at the time of the writing of this guide, Delaware has not yet made such a procedure official.   However, students who</w:t>
      </w:r>
      <w:r w:rsidR="0083227B">
        <w:t xml:space="preserve"> are able to understand and </w:t>
      </w:r>
      <w:r w:rsidRPr="0083227B">
        <w:t>sign a Power of Attor</w:t>
      </w:r>
      <w:r w:rsidR="0083227B">
        <w:t>ney may appoint their parents or guardians to act on their behalf for educational purposes</w:t>
      </w:r>
      <w:r w:rsidRPr="0083227B">
        <w:t>.</w:t>
      </w:r>
    </w:p>
    <w:p w:rsidR="007F4037" w:rsidRPr="00AD0E0A" w:rsidRDefault="007F4037" w:rsidP="00AD0E0A">
      <w:pPr>
        <w:pStyle w:val="Standard"/>
        <w:autoSpaceDE w:val="0"/>
        <w:rPr>
          <w:rFonts w:eastAsia="Times New Roman" w:cs="Times New Roman"/>
          <w:color w:val="000000"/>
        </w:rPr>
      </w:pPr>
    </w:p>
    <w:p w:rsidR="00D951A8" w:rsidRPr="00AD0E0A" w:rsidRDefault="00FD6E23" w:rsidP="00AD0E0A">
      <w:pPr>
        <w:pStyle w:val="Standard"/>
        <w:autoSpaceDE w:val="0"/>
        <w:rPr>
          <w:rFonts w:eastAsia="Times New Roman" w:cs="Times New Roman"/>
          <w:color w:val="000000"/>
        </w:rPr>
      </w:pPr>
      <w:r>
        <w:rPr>
          <w:rFonts w:eastAsia="Times New Roman" w:cs="Times New Roman"/>
          <w:color w:val="000000"/>
        </w:rPr>
        <w:t>Before you turned 18, i</w:t>
      </w:r>
      <w:r w:rsidR="00446668" w:rsidRPr="00AD0E0A">
        <w:rPr>
          <w:rFonts w:eastAsia="Times New Roman" w:cs="Times New Roman"/>
          <w:color w:val="000000"/>
        </w:rPr>
        <w:t xml:space="preserve">f you </w:t>
      </w:r>
      <w:r>
        <w:rPr>
          <w:rFonts w:eastAsia="Times New Roman" w:cs="Times New Roman"/>
          <w:color w:val="000000"/>
        </w:rPr>
        <w:t xml:space="preserve">did not have a parent available to make your school decisions, you may have </w:t>
      </w:r>
      <w:r w:rsidR="00446668" w:rsidRPr="00AD0E0A">
        <w:rPr>
          <w:rFonts w:eastAsia="Times New Roman" w:cs="Times New Roman"/>
          <w:color w:val="000000"/>
        </w:rPr>
        <w:t>had a</w:t>
      </w:r>
      <w:r>
        <w:rPr>
          <w:rFonts w:eastAsia="Times New Roman" w:cs="Times New Roman"/>
          <w:color w:val="000000"/>
        </w:rPr>
        <w:t>n educational</w:t>
      </w:r>
      <w:r w:rsidR="00446668" w:rsidRPr="00AD0E0A">
        <w:rPr>
          <w:rFonts w:eastAsia="Times New Roman" w:cs="Times New Roman"/>
          <w:color w:val="000000"/>
        </w:rPr>
        <w:t xml:space="preserve"> surrogate parent</w:t>
      </w:r>
      <w:r>
        <w:rPr>
          <w:rFonts w:eastAsia="Times New Roman" w:cs="Times New Roman"/>
          <w:color w:val="000000"/>
        </w:rPr>
        <w:t>.</w:t>
      </w:r>
      <w:r w:rsidR="00446668" w:rsidRPr="00AD0E0A">
        <w:rPr>
          <w:rStyle w:val="FootnoteReference"/>
          <w:rFonts w:eastAsia="Times New Roman" w:cs="Times New Roman"/>
          <w:color w:val="000000"/>
        </w:rPr>
        <w:footnoteReference w:id="23"/>
      </w:r>
      <w:r w:rsidR="00446668" w:rsidRPr="00AD0E0A">
        <w:rPr>
          <w:rFonts w:eastAsia="Times New Roman" w:cs="Times New Roman"/>
          <w:color w:val="000000"/>
        </w:rPr>
        <w:t xml:space="preserve"> </w:t>
      </w:r>
      <w:r>
        <w:rPr>
          <w:rFonts w:eastAsia="Times New Roman" w:cs="Times New Roman"/>
          <w:color w:val="000000"/>
        </w:rPr>
        <w:t xml:space="preserve">If you had an educational surrogate parents </w:t>
      </w:r>
      <w:r w:rsidR="00446668" w:rsidRPr="00AD0E0A">
        <w:rPr>
          <w:rFonts w:eastAsia="Times New Roman" w:cs="Times New Roman"/>
          <w:color w:val="000000"/>
        </w:rPr>
        <w:t xml:space="preserve">prior to the age of 18, </w:t>
      </w:r>
      <w:r>
        <w:rPr>
          <w:rFonts w:eastAsia="Times New Roman" w:cs="Times New Roman"/>
          <w:color w:val="000000"/>
        </w:rPr>
        <w:t>you</w:t>
      </w:r>
      <w:r w:rsidR="00446668" w:rsidRPr="00AD0E0A">
        <w:rPr>
          <w:rFonts w:eastAsia="Times New Roman" w:cs="Times New Roman"/>
          <w:color w:val="000000"/>
        </w:rPr>
        <w:t xml:space="preserve"> will remain eligible for the services of a</w:t>
      </w:r>
      <w:r>
        <w:rPr>
          <w:rFonts w:eastAsia="Times New Roman" w:cs="Times New Roman"/>
          <w:color w:val="000000"/>
        </w:rPr>
        <w:t>n educational</w:t>
      </w:r>
      <w:r w:rsidR="00446668" w:rsidRPr="00AD0E0A">
        <w:rPr>
          <w:rFonts w:eastAsia="Times New Roman" w:cs="Times New Roman"/>
          <w:color w:val="000000"/>
        </w:rPr>
        <w:t xml:space="preserve"> surrogate parent appointed by the Department of Education, through the age of 21.  Unless you are declared incompetent by a court, you have the right to </w:t>
      </w:r>
      <w:r w:rsidR="000F5D7E">
        <w:rPr>
          <w:rFonts w:eastAsia="Times New Roman" w:cs="Times New Roman"/>
          <w:color w:val="000000"/>
        </w:rPr>
        <w:t xml:space="preserve">have access to </w:t>
      </w:r>
      <w:r w:rsidR="00446668" w:rsidRPr="00AD0E0A">
        <w:rPr>
          <w:rFonts w:eastAsia="Times New Roman" w:cs="Times New Roman"/>
          <w:color w:val="000000"/>
        </w:rPr>
        <w:t>a</w:t>
      </w:r>
      <w:r>
        <w:rPr>
          <w:rFonts w:eastAsia="Times New Roman" w:cs="Times New Roman"/>
          <w:color w:val="000000"/>
        </w:rPr>
        <w:t>n educational</w:t>
      </w:r>
      <w:r w:rsidR="00446668" w:rsidRPr="00AD0E0A">
        <w:rPr>
          <w:rFonts w:eastAsia="Times New Roman" w:cs="Times New Roman"/>
          <w:color w:val="000000"/>
        </w:rPr>
        <w:t xml:space="preserve"> surrogate parent, the right to refuse to have a</w:t>
      </w:r>
      <w:r>
        <w:rPr>
          <w:rFonts w:eastAsia="Times New Roman" w:cs="Times New Roman"/>
          <w:color w:val="000000"/>
        </w:rPr>
        <w:t>n educational</w:t>
      </w:r>
      <w:r w:rsidR="00446668" w:rsidRPr="00AD0E0A">
        <w:rPr>
          <w:rFonts w:eastAsia="Times New Roman" w:cs="Times New Roman"/>
          <w:color w:val="000000"/>
        </w:rPr>
        <w:t xml:space="preserve"> surrogate parent, the right to pick your </w:t>
      </w:r>
      <w:r>
        <w:rPr>
          <w:rFonts w:eastAsia="Times New Roman" w:cs="Times New Roman"/>
          <w:color w:val="000000"/>
        </w:rPr>
        <w:t xml:space="preserve">educational </w:t>
      </w:r>
      <w:r w:rsidR="00446668" w:rsidRPr="00AD0E0A">
        <w:rPr>
          <w:rFonts w:eastAsia="Times New Roman" w:cs="Times New Roman"/>
          <w:color w:val="000000"/>
        </w:rPr>
        <w:t>surrogate parent, and the right to terminate</w:t>
      </w:r>
      <w:r w:rsidR="000F5D7E">
        <w:rPr>
          <w:rFonts w:eastAsia="Times New Roman" w:cs="Times New Roman"/>
          <w:color w:val="000000"/>
        </w:rPr>
        <w:t xml:space="preserve"> the appointment</w:t>
      </w:r>
      <w:r w:rsidR="00446668" w:rsidRPr="00AD0E0A">
        <w:rPr>
          <w:rFonts w:eastAsia="Times New Roman" w:cs="Times New Roman"/>
          <w:color w:val="000000"/>
        </w:rPr>
        <w:t xml:space="preserve"> your</w:t>
      </w:r>
      <w:r>
        <w:rPr>
          <w:rFonts w:eastAsia="Times New Roman" w:cs="Times New Roman"/>
          <w:color w:val="000000"/>
        </w:rPr>
        <w:t xml:space="preserve"> educational</w:t>
      </w:r>
      <w:r w:rsidR="00446668" w:rsidRPr="00AD0E0A">
        <w:rPr>
          <w:rFonts w:eastAsia="Times New Roman" w:cs="Times New Roman"/>
          <w:color w:val="000000"/>
        </w:rPr>
        <w:t xml:space="preserve"> surrogate parent.</w:t>
      </w:r>
      <w:r w:rsidR="00446668" w:rsidRPr="00AD0E0A">
        <w:rPr>
          <w:rStyle w:val="FootnoteReference"/>
          <w:rFonts w:eastAsia="Times New Roman" w:cs="Times New Roman"/>
          <w:color w:val="000000"/>
        </w:rPr>
        <w:footnoteReference w:id="24"/>
      </w:r>
    </w:p>
    <w:p w:rsidR="00D951A8" w:rsidRPr="00AD0E0A" w:rsidRDefault="00D951A8" w:rsidP="00AD0E0A">
      <w:pPr>
        <w:pStyle w:val="Standard"/>
        <w:autoSpaceDE w:val="0"/>
        <w:rPr>
          <w:rFonts w:eastAsia="Times New Roman" w:cs="Times New Roman"/>
          <w:color w:val="000000"/>
        </w:rPr>
      </w:pPr>
    </w:p>
    <w:p w:rsidR="007F4037" w:rsidRPr="00AD0E0A" w:rsidRDefault="00364094" w:rsidP="00AD0E0A">
      <w:pPr>
        <w:pStyle w:val="Standard"/>
        <w:autoSpaceDE w:val="0"/>
        <w:rPr>
          <w:rFonts w:eastAsia="Times New Roman" w:cs="Times New Roman"/>
          <w:i/>
          <w:color w:val="000000"/>
          <w:u w:val="single"/>
        </w:rPr>
      </w:pPr>
      <w:bookmarkStart w:id="17" w:name="Transfer_Students"/>
      <w:r w:rsidRPr="00AD0E0A">
        <w:rPr>
          <w:rFonts w:eastAsia="Times New Roman" w:cs="Times New Roman"/>
          <w:b/>
          <w:bCs/>
          <w:i/>
          <w:color w:val="000000"/>
          <w:u w:val="single"/>
        </w:rPr>
        <w:t>Transfer students</w:t>
      </w:r>
      <w:bookmarkEnd w:id="17"/>
    </w:p>
    <w:p w:rsidR="007F4037" w:rsidRPr="00AD0E0A" w:rsidRDefault="007F4037" w:rsidP="00AD0E0A">
      <w:pPr>
        <w:pStyle w:val="Standard"/>
        <w:autoSpaceDE w:val="0"/>
        <w:rPr>
          <w:rFonts w:eastAsia="Times New Roman" w:cs="Times New Roman"/>
          <w:color w:val="000000"/>
        </w:rPr>
      </w:pPr>
    </w:p>
    <w:p w:rsidR="00D951A8" w:rsidRPr="00AD0E0A" w:rsidRDefault="00364094" w:rsidP="00AD0E0A">
      <w:pPr>
        <w:pStyle w:val="Standard"/>
        <w:autoSpaceDE w:val="0"/>
        <w:rPr>
          <w:rFonts w:eastAsia="Times New Roman" w:cs="Times New Roman"/>
          <w:color w:val="000000"/>
        </w:rPr>
      </w:pPr>
      <w:r w:rsidRPr="00AD0E0A">
        <w:rPr>
          <w:rFonts w:eastAsia="Times New Roman" w:cs="Times New Roman"/>
          <w:color w:val="000000"/>
        </w:rPr>
        <w:lastRenderedPageBreak/>
        <w:t>If a student transfers to a new school, the school must review the IEP from the former school.</w:t>
      </w:r>
      <w:r w:rsidR="00AD7E43">
        <w:rPr>
          <w:rFonts w:eastAsia="Times New Roman" w:cs="Times New Roman"/>
          <w:color w:val="000000"/>
        </w:rPr>
        <w:t xml:space="preserve">  </w:t>
      </w:r>
      <w:r w:rsidR="005869B6">
        <w:rPr>
          <w:rFonts w:eastAsia="Times New Roman" w:cs="Times New Roman"/>
          <w:color w:val="000000"/>
        </w:rPr>
        <w:t>In Delaware, t</w:t>
      </w:r>
      <w:r w:rsidRPr="00AD0E0A">
        <w:rPr>
          <w:rFonts w:eastAsia="Times New Roman" w:cs="Times New Roman"/>
          <w:color w:val="000000"/>
        </w:rPr>
        <w:t>he new school must adopt, modify, or draft a new IEP and any behavior plans within 60 days</w:t>
      </w:r>
      <w:r w:rsidR="005869B6">
        <w:rPr>
          <w:rFonts w:eastAsia="Times New Roman" w:cs="Times New Roman"/>
          <w:color w:val="000000"/>
        </w:rPr>
        <w:t xml:space="preserve"> of when the student started school in the new school</w:t>
      </w:r>
      <w:r w:rsidR="005869B6">
        <w:rPr>
          <w:rStyle w:val="FootnoteReference"/>
          <w:rFonts w:eastAsia="Times New Roman" w:cs="Times New Roman"/>
          <w:color w:val="000000"/>
        </w:rPr>
        <w:footnoteReference w:id="25"/>
      </w:r>
      <w:r w:rsidRPr="00AD0E0A">
        <w:rPr>
          <w:rFonts w:eastAsia="Times New Roman" w:cs="Times New Roman"/>
          <w:color w:val="000000"/>
        </w:rPr>
        <w:t>.  The new school must also provide comparable services to the previous placement until the new school assembles an IEP team to adopt or revise your child’s IEP to fit the new school’s services.</w:t>
      </w:r>
    </w:p>
    <w:p w:rsidR="00D951A8" w:rsidRPr="00AD0E0A" w:rsidRDefault="00D951A8" w:rsidP="00AD0E0A">
      <w:pPr>
        <w:pStyle w:val="Standard"/>
        <w:autoSpaceDE w:val="0"/>
        <w:rPr>
          <w:rFonts w:eastAsia="Times New Roman" w:cs="Times New Roman"/>
          <w:color w:val="000000"/>
        </w:rPr>
      </w:pPr>
    </w:p>
    <w:p w:rsidR="007F4037" w:rsidRPr="00AD7E43" w:rsidRDefault="00364094" w:rsidP="00AD0E0A">
      <w:pPr>
        <w:pStyle w:val="Standard"/>
        <w:autoSpaceDE w:val="0"/>
        <w:rPr>
          <w:rFonts w:eastAsia="Times New Roman" w:cs="Times New Roman"/>
          <w:i/>
          <w:color w:val="000000"/>
          <w:u w:val="single"/>
        </w:rPr>
      </w:pPr>
      <w:bookmarkStart w:id="18" w:name="Homeless_Students"/>
      <w:r w:rsidRPr="00AD7E43">
        <w:rPr>
          <w:rFonts w:cs="Times New Roman"/>
          <w:b/>
          <w:i/>
          <w:u w:val="single"/>
        </w:rPr>
        <w:t>Homeless students</w:t>
      </w:r>
      <w:bookmarkEnd w:id="18"/>
    </w:p>
    <w:p w:rsidR="007F4037" w:rsidRPr="00AD0E0A" w:rsidRDefault="007F4037" w:rsidP="00AD0E0A">
      <w:pPr>
        <w:pStyle w:val="Standard"/>
        <w:autoSpaceDE w:val="0"/>
        <w:rPr>
          <w:rFonts w:cs="Times New Roman"/>
        </w:rPr>
      </w:pPr>
    </w:p>
    <w:p w:rsidR="00D951A8" w:rsidRPr="00AD0E0A" w:rsidRDefault="00364094" w:rsidP="00AD0E0A">
      <w:pPr>
        <w:pStyle w:val="Standard"/>
        <w:autoSpaceDE w:val="0"/>
        <w:rPr>
          <w:rFonts w:cs="Times New Roman"/>
        </w:rPr>
      </w:pPr>
      <w:r w:rsidRPr="00AD0E0A">
        <w:rPr>
          <w:rFonts w:cs="Times New Roman"/>
        </w:rPr>
        <w:t>Students that are homeless have certain protections through a law called the McKinney-Vento Homeless Assistance Act</w:t>
      </w:r>
      <w:r w:rsidRPr="00AD0E0A">
        <w:rPr>
          <w:rStyle w:val="FootnoteReference"/>
          <w:rFonts w:cs="Times New Roman"/>
        </w:rPr>
        <w:footnoteReference w:id="26"/>
      </w:r>
      <w:r w:rsidRPr="00AD0E0A">
        <w:rPr>
          <w:rFonts w:cs="Times New Roman"/>
        </w:rPr>
        <w:t xml:space="preserve">.  Homeless students can enroll in school </w:t>
      </w:r>
      <w:r w:rsidRPr="00AD0E0A">
        <w:rPr>
          <w:rFonts w:cs="Times New Roman"/>
          <w:u w:val="single"/>
        </w:rPr>
        <w:t>immediately</w:t>
      </w:r>
      <w:r w:rsidRPr="00AD0E0A">
        <w:rPr>
          <w:rFonts w:cs="Times New Roman"/>
        </w:rPr>
        <w:t xml:space="preserve"> even if they cannot give the school records that they normally require (proof of residency, medical records, records from last school, etc.).  Homeless children must have services that are like that provided to non-homeless children, including special education services.  Students can either continue </w:t>
      </w:r>
      <w:r w:rsidR="00A24137">
        <w:rPr>
          <w:rFonts w:cs="Times New Roman"/>
        </w:rPr>
        <w:t xml:space="preserve">enrollment </w:t>
      </w:r>
      <w:r w:rsidRPr="00AD0E0A">
        <w:rPr>
          <w:rFonts w:cs="Times New Roman"/>
        </w:rPr>
        <w:t xml:space="preserve">at the school </w:t>
      </w:r>
      <w:r w:rsidR="00A24137">
        <w:rPr>
          <w:rFonts w:cs="Times New Roman"/>
        </w:rPr>
        <w:t xml:space="preserve">that </w:t>
      </w:r>
      <w:r w:rsidRPr="00AD0E0A">
        <w:rPr>
          <w:rFonts w:cs="Times New Roman"/>
        </w:rPr>
        <w:t>they were attending</w:t>
      </w:r>
      <w:r w:rsidR="00A24137">
        <w:rPr>
          <w:rFonts w:cs="Times New Roman"/>
        </w:rPr>
        <w:t xml:space="preserve"> prior to becoming homeless</w:t>
      </w:r>
      <w:r w:rsidRPr="00AD0E0A">
        <w:rPr>
          <w:rFonts w:cs="Times New Roman"/>
        </w:rPr>
        <w:t xml:space="preserve">, or </w:t>
      </w:r>
      <w:r w:rsidR="00A24137">
        <w:rPr>
          <w:rFonts w:cs="Times New Roman"/>
        </w:rPr>
        <w:t>enroll in any public school that students living in the same attendance area are eligible to attend</w:t>
      </w:r>
      <w:r w:rsidRPr="00AD0E0A">
        <w:rPr>
          <w:rFonts w:cs="Times New Roman"/>
        </w:rPr>
        <w:t xml:space="preserve">.  This decision is made by the school districts; the decision must be made in the best interest of the student.  Whenever possible, </w:t>
      </w:r>
      <w:r w:rsidR="00A24137">
        <w:rPr>
          <w:rFonts w:cs="Times New Roman"/>
        </w:rPr>
        <w:t xml:space="preserve">continued attendance at the school the student was attending prior to becoming homeless is considered to be in the student’s </w:t>
      </w:r>
      <w:r w:rsidRPr="00AD0E0A">
        <w:rPr>
          <w:rFonts w:cs="Times New Roman"/>
        </w:rPr>
        <w:t xml:space="preserve">best interest (unless </w:t>
      </w:r>
      <w:r w:rsidR="00A24137">
        <w:rPr>
          <w:rFonts w:cs="Times New Roman"/>
        </w:rPr>
        <w:t>against the wishes of the parent</w:t>
      </w:r>
      <w:r w:rsidRPr="00AD0E0A">
        <w:rPr>
          <w:rFonts w:cs="Times New Roman"/>
        </w:rPr>
        <w:t>/guardian</w:t>
      </w:r>
      <w:r w:rsidR="00A24137">
        <w:rPr>
          <w:rFonts w:cs="Times New Roman"/>
        </w:rPr>
        <w:t>/student (if 18+)</w:t>
      </w:r>
      <w:r w:rsidRPr="00AD0E0A">
        <w:rPr>
          <w:rFonts w:cs="Times New Roman"/>
        </w:rPr>
        <w:t xml:space="preserve">).  You can learn more about the protections for students with disabilities who are homeless by reading the U.S. Department of Education’s Q&amp;A guide on this topic, available at:  </w:t>
      </w:r>
      <w:hyperlink r:id="rId13" w:history="1">
        <w:r w:rsidRPr="00AD0E0A">
          <w:rPr>
            <w:rStyle w:val="Hyperlink"/>
            <w:rFonts w:cs="Times New Roman"/>
          </w:rPr>
          <w:t>https://www2.ed.gov/policy/speced/guid/spec-ed-homelessness-q-a.pdf</w:t>
        </w:r>
      </w:hyperlink>
      <w:r w:rsidRPr="00AD0E0A">
        <w:rPr>
          <w:rFonts w:cs="Times New Roman"/>
        </w:rPr>
        <w:t>.</w:t>
      </w:r>
    </w:p>
    <w:p w:rsidR="00D951A8" w:rsidRPr="00AD0E0A" w:rsidRDefault="00D951A8" w:rsidP="00AD0E0A">
      <w:pPr>
        <w:pStyle w:val="Standard"/>
        <w:autoSpaceDE w:val="0"/>
        <w:rPr>
          <w:rFonts w:cs="Times New Roman"/>
        </w:rPr>
      </w:pPr>
    </w:p>
    <w:p w:rsidR="007F4037" w:rsidRPr="00AD7E43" w:rsidRDefault="00364094" w:rsidP="00AD0E0A">
      <w:pPr>
        <w:pStyle w:val="Standard"/>
        <w:autoSpaceDE w:val="0"/>
        <w:rPr>
          <w:rFonts w:cs="Times New Roman"/>
          <w:sz w:val="32"/>
          <w:szCs w:val="32"/>
        </w:rPr>
      </w:pPr>
      <w:bookmarkStart w:id="19" w:name="Transition_504"/>
      <w:r w:rsidRPr="00AD7E43">
        <w:rPr>
          <w:rFonts w:cs="Times New Roman"/>
          <w:b/>
          <w:sz w:val="32"/>
          <w:szCs w:val="32"/>
        </w:rPr>
        <w:t>Transition and Section 504 Plans</w:t>
      </w:r>
    </w:p>
    <w:bookmarkEnd w:id="19"/>
    <w:p w:rsidR="007F4037" w:rsidRPr="00AD0E0A" w:rsidRDefault="007F4037" w:rsidP="00AD0E0A">
      <w:pPr>
        <w:pStyle w:val="Standard"/>
        <w:autoSpaceDE w:val="0"/>
        <w:rPr>
          <w:rFonts w:cs="Times New Roman"/>
        </w:rPr>
      </w:pPr>
    </w:p>
    <w:p w:rsidR="00D951A8" w:rsidRPr="00AD0E0A" w:rsidRDefault="00364094" w:rsidP="00AD0E0A">
      <w:pPr>
        <w:pStyle w:val="Standard"/>
        <w:autoSpaceDE w:val="0"/>
        <w:rPr>
          <w:rFonts w:cs="Times New Roman"/>
        </w:rPr>
      </w:pPr>
      <w:r w:rsidRPr="00AD0E0A">
        <w:rPr>
          <w:rFonts w:cs="Times New Roman"/>
        </w:rPr>
        <w:t xml:space="preserve">Unfortunately, unlike under IDEA, there is no </w:t>
      </w:r>
      <w:r w:rsidR="00A24137">
        <w:rPr>
          <w:rFonts w:cs="Times New Roman"/>
        </w:rPr>
        <w:t xml:space="preserve">explicit </w:t>
      </w:r>
      <w:r w:rsidRPr="00AD0E0A">
        <w:rPr>
          <w:rFonts w:cs="Times New Roman"/>
        </w:rPr>
        <w:t>requirement in the law that Section 504 Plans include transition planning.  504 Plans are simply designed to ensure that students with disabilities have comparable education to students without disabilities.  Of course if a school is providing transition services to students without disabilities, it must make those services accessible to students with disabilities as well.  Such access could be addressed in a 504 Plan.</w:t>
      </w:r>
    </w:p>
    <w:p w:rsidR="00D951A8" w:rsidRPr="00AD0E0A" w:rsidRDefault="00D951A8" w:rsidP="00AD0E0A">
      <w:pPr>
        <w:pStyle w:val="Standard"/>
        <w:autoSpaceDE w:val="0"/>
        <w:rPr>
          <w:rFonts w:cs="Times New Roman"/>
        </w:rPr>
      </w:pPr>
    </w:p>
    <w:p w:rsidR="007F4037" w:rsidRPr="00AD0E0A" w:rsidRDefault="00364094" w:rsidP="00AD0E0A">
      <w:pPr>
        <w:pStyle w:val="Standard"/>
        <w:autoSpaceDE w:val="0"/>
        <w:rPr>
          <w:rFonts w:cs="Times New Roman"/>
        </w:rPr>
      </w:pPr>
      <w:bookmarkStart w:id="20" w:name="Bullying"/>
      <w:r w:rsidRPr="00AD0E0A">
        <w:rPr>
          <w:rFonts w:eastAsia="Times New Roman" w:cs="Times New Roman"/>
          <w:b/>
          <w:bCs/>
          <w:color w:val="000000"/>
          <w:sz w:val="32"/>
          <w:szCs w:val="32"/>
        </w:rPr>
        <w:t>Bullying and Students with Disabilities</w:t>
      </w:r>
      <w:bookmarkEnd w:id="20"/>
      <w:r w:rsidRPr="00AD0E0A">
        <w:rPr>
          <w:rFonts w:eastAsia="Times New Roman" w:cs="Times New Roman"/>
          <w:b/>
          <w:bCs/>
          <w:color w:val="000000"/>
          <w:sz w:val="32"/>
          <w:szCs w:val="32"/>
        </w:rPr>
        <w:t xml:space="preserve"> </w:t>
      </w:r>
    </w:p>
    <w:p w:rsidR="007F4037" w:rsidRPr="00AD0E0A" w:rsidRDefault="007F4037"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rPr>
        <w:t xml:space="preserve">In Delaware </w:t>
      </w:r>
      <w:r w:rsidRPr="00AD0E0A">
        <w:rPr>
          <w:rFonts w:eastAsia="Times New Roman" w:cs="Times New Roman"/>
          <w:color w:val="000000"/>
        </w:rPr>
        <w:t>each school district and charter school has to prohibit bullying, as well as take a number of steps to prevent and respond to bullying.</w:t>
      </w:r>
      <w:r w:rsidRPr="00AD0E0A">
        <w:rPr>
          <w:rStyle w:val="FootnoteReference"/>
          <w:rFonts w:eastAsia="Times New Roman" w:cs="Times New Roman"/>
          <w:color w:val="000000"/>
        </w:rPr>
        <w:footnoteReference w:id="27"/>
      </w:r>
      <w:r w:rsidRPr="00AD0E0A">
        <w:rPr>
          <w:rFonts w:eastAsia="Times New Roman" w:cs="Times New Roman"/>
          <w:color w:val="000000"/>
        </w:rPr>
        <w:t xml:space="preserve">  </w:t>
      </w:r>
      <w:bookmarkStart w:id="21" w:name="I0C09B748D0DF11DCBE81D366296B455E"/>
      <w:bookmarkStart w:id="22" w:name="I659B2DB7761D11DC9C95B67F5D600394"/>
      <w:bookmarkEnd w:id="21"/>
      <w:bookmarkEnd w:id="22"/>
      <w:r w:rsidRPr="00AD0E0A">
        <w:rPr>
          <w:rFonts w:cs="Times New Roman"/>
        </w:rPr>
        <w:t xml:space="preserve">This law requires school districts to have procedures to respond to reports of bullying.  These procedures also serve as a mechanism for parents and students to report disability based harassment to schools.  If </w:t>
      </w:r>
      <w:r w:rsidR="00A24137">
        <w:rPr>
          <w:rFonts w:cs="Times New Roman"/>
        </w:rPr>
        <w:t>a student</w:t>
      </w:r>
      <w:r w:rsidRPr="00AD0E0A">
        <w:rPr>
          <w:rFonts w:cs="Times New Roman"/>
        </w:rPr>
        <w:t xml:space="preserve"> is experiencing bullying, </w:t>
      </w:r>
      <w:r w:rsidR="00A24137">
        <w:rPr>
          <w:rFonts w:cs="Times New Roman"/>
        </w:rPr>
        <w:t>the student (or parent/guardian)</w:t>
      </w:r>
      <w:r w:rsidRPr="00AD0E0A">
        <w:rPr>
          <w:rFonts w:cs="Times New Roman"/>
        </w:rPr>
        <w:t xml:space="preserve"> should obtain the school’s bullying policy and utilize the appropriate mechanism to report the bullying </w:t>
      </w:r>
      <w:r w:rsidRPr="00634362">
        <w:rPr>
          <w:rFonts w:cs="Times New Roman"/>
          <w:b/>
        </w:rPr>
        <w:t>in writing</w:t>
      </w:r>
      <w:r w:rsidRPr="00AD0E0A">
        <w:rPr>
          <w:rStyle w:val="FootnoteReference"/>
          <w:rFonts w:cs="Times New Roman"/>
        </w:rPr>
        <w:footnoteReference w:id="28"/>
      </w:r>
      <w:r w:rsidRPr="00AD0E0A">
        <w:rPr>
          <w:rFonts w:cs="Times New Roman"/>
        </w:rPr>
        <w:t xml:space="preserve">.  Steps schools take in response to bullying should not </w:t>
      </w:r>
      <w:r w:rsidR="00A24137">
        <w:rPr>
          <w:rFonts w:cs="Times New Roman"/>
        </w:rPr>
        <w:t>harm</w:t>
      </w:r>
      <w:r w:rsidRPr="00AD0E0A">
        <w:rPr>
          <w:rFonts w:cs="Times New Roman"/>
        </w:rPr>
        <w:t xml:space="preserve"> the victim.  The school should also work to stop future harassment and prevent retaliation.</w:t>
      </w:r>
    </w:p>
    <w:p w:rsidR="007F4037" w:rsidRPr="00AD0E0A" w:rsidRDefault="007F4037"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rPr>
        <w:lastRenderedPageBreak/>
        <w:t>Schools have a duty to protect students with disabilities from harassment by staff and by other students.  School districts may violate civil rights statutes, including Title II of the ADA and Section 504 of the Rehabilitation Act, when peer harassment based on disability</w:t>
      </w:r>
      <w:r w:rsidR="00A24137" w:rsidRPr="00AD0E0A">
        <w:rPr>
          <w:rStyle w:val="FootnoteReference"/>
          <w:rFonts w:cs="Times New Roman"/>
        </w:rPr>
        <w:footnoteReference w:id="29"/>
      </w:r>
      <w:r w:rsidRPr="00AD0E0A">
        <w:rPr>
          <w:rFonts w:cs="Times New Roman"/>
        </w:rPr>
        <w:t xml:space="preserve"> is serious and the school does not address it well enough (or ignores it or otherwise allows it to happen).</w:t>
      </w:r>
      <w:r w:rsidRPr="00AD0E0A">
        <w:rPr>
          <w:rStyle w:val="FootnoteReference"/>
          <w:rFonts w:cs="Times New Roman"/>
        </w:rPr>
        <w:footnoteReference w:id="30"/>
      </w:r>
      <w:r w:rsidRPr="00AD0E0A">
        <w:rPr>
          <w:rFonts w:cs="Times New Roman"/>
        </w:rPr>
        <w:t xml:space="preserve">    Schools are responsible for addressing harassment incidents if the school </w:t>
      </w:r>
      <w:r w:rsidR="004A5BB9">
        <w:rPr>
          <w:rFonts w:cs="Times New Roman"/>
        </w:rPr>
        <w:t>knows</w:t>
      </w:r>
      <w:r w:rsidRPr="00AD0E0A">
        <w:rPr>
          <w:rFonts w:cs="Times New Roman"/>
        </w:rPr>
        <w:t xml:space="preserve"> about the incident or reasonably should </w:t>
      </w:r>
      <w:r w:rsidR="004A5BB9">
        <w:rPr>
          <w:rFonts w:cs="Times New Roman"/>
        </w:rPr>
        <w:t>know</w:t>
      </w:r>
      <w:r w:rsidRPr="00AD0E0A">
        <w:rPr>
          <w:rFonts w:cs="Times New Roman"/>
        </w:rPr>
        <w:t xml:space="preserve"> – this is one reason why it is important to report bullying in writing, so that you can show that the school knew about the bullying.  </w:t>
      </w:r>
    </w:p>
    <w:p w:rsidR="007F4037" w:rsidRPr="00AD0E0A" w:rsidRDefault="007F4037" w:rsidP="00AD0E0A">
      <w:pPr>
        <w:pStyle w:val="Standard"/>
        <w:rPr>
          <w:rFonts w:cs="Times New Roman"/>
        </w:rPr>
      </w:pPr>
    </w:p>
    <w:p w:rsidR="00D951A8" w:rsidRPr="00AD0E0A" w:rsidRDefault="00364094" w:rsidP="00AD0E0A">
      <w:pPr>
        <w:pStyle w:val="Standard"/>
        <w:rPr>
          <w:rFonts w:cs="Times New Roman"/>
        </w:rPr>
      </w:pPr>
      <w:r w:rsidRPr="00AD0E0A">
        <w:rPr>
          <w:rFonts w:cs="Times New Roman"/>
        </w:rPr>
        <w:t xml:space="preserve">If the harassment rises to the level of negatively affecting your ability to benefit your schooling, the harassment may constitute a denial of a FAPE; the least restrictive environment requirement may also be violated, as a hostile environment may prevent the child from being educated with his or </w:t>
      </w:r>
      <w:r w:rsidR="004A5BB9">
        <w:rPr>
          <w:rFonts w:cs="Times New Roman"/>
        </w:rPr>
        <w:t>her</w:t>
      </w:r>
      <w:r w:rsidRPr="00AD0E0A">
        <w:rPr>
          <w:rFonts w:cs="Times New Roman"/>
        </w:rPr>
        <w:t xml:space="preserve"> peers</w:t>
      </w:r>
      <w:r w:rsidR="004A5BB9">
        <w:rPr>
          <w:rFonts w:cs="Times New Roman"/>
        </w:rPr>
        <w:t xml:space="preserve"> without disabilities</w:t>
      </w:r>
      <w:r w:rsidRPr="00AD0E0A">
        <w:rPr>
          <w:rFonts w:cs="Times New Roman"/>
        </w:rPr>
        <w:t xml:space="preserve"> to the fullest extent possible.    To address the bullying and harassment, it may be necessary to amend your IEP or 504 </w:t>
      </w:r>
      <w:proofErr w:type="gramStart"/>
      <w:r w:rsidRPr="00AD0E0A">
        <w:rPr>
          <w:rFonts w:cs="Times New Roman"/>
        </w:rPr>
        <w:t>plan</w:t>
      </w:r>
      <w:proofErr w:type="gramEnd"/>
      <w:r w:rsidRPr="00AD0E0A">
        <w:rPr>
          <w:rFonts w:cs="Times New Roman"/>
        </w:rPr>
        <w:t xml:space="preserve"> to better protect you.  </w:t>
      </w:r>
    </w:p>
    <w:p w:rsidR="00D951A8" w:rsidRPr="00AD0E0A" w:rsidRDefault="00D951A8" w:rsidP="00AD0E0A">
      <w:pPr>
        <w:pStyle w:val="Standard"/>
        <w:rPr>
          <w:rFonts w:cs="Times New Roman"/>
        </w:rPr>
      </w:pPr>
    </w:p>
    <w:p w:rsidR="007F4037" w:rsidRPr="00AD0E0A" w:rsidRDefault="00364094" w:rsidP="00AD0E0A">
      <w:pPr>
        <w:pStyle w:val="Standard"/>
        <w:rPr>
          <w:rFonts w:cs="Times New Roman"/>
        </w:rPr>
      </w:pPr>
      <w:bookmarkStart w:id="23" w:name="Discipline"/>
      <w:r w:rsidRPr="00AD0E0A">
        <w:rPr>
          <w:rFonts w:eastAsia="Times New Roman" w:cs="Times New Roman"/>
          <w:b/>
          <w:bCs/>
          <w:color w:val="000000"/>
          <w:sz w:val="32"/>
          <w:szCs w:val="32"/>
        </w:rPr>
        <w:t>Discipline of Students with Disabilities</w:t>
      </w:r>
    </w:p>
    <w:bookmarkEnd w:id="23"/>
    <w:p w:rsidR="007F4037" w:rsidRPr="00221E78" w:rsidRDefault="007F4037" w:rsidP="00AD0E0A">
      <w:pPr>
        <w:pStyle w:val="Standard"/>
        <w:autoSpaceDE w:val="0"/>
        <w:rPr>
          <w:rFonts w:cs="Times New Roman"/>
          <w:b/>
          <w:bCs/>
        </w:rPr>
      </w:pPr>
    </w:p>
    <w:p w:rsidR="008E6DC8" w:rsidRPr="008E6DC8" w:rsidRDefault="00364094" w:rsidP="00504B1F">
      <w:pPr>
        <w:pStyle w:val="Standard"/>
        <w:autoSpaceDE w:val="0"/>
        <w:rPr>
          <w:rFonts w:cs="Times New Roman"/>
        </w:rPr>
      </w:pPr>
      <w:r w:rsidRPr="00AD0E0A">
        <w:rPr>
          <w:rFonts w:eastAsia="Times New Roman" w:cs="Times New Roman"/>
          <w:color w:val="000000"/>
        </w:rPr>
        <w:t>A school cannot punish a student with a disability more harshly than it would punish a student without a disability under the same circumstances.</w:t>
      </w:r>
      <w:r w:rsidR="00221E78">
        <w:rPr>
          <w:rFonts w:cs="Times New Roman"/>
        </w:rPr>
        <w:t xml:space="preserve">  </w:t>
      </w:r>
      <w:r w:rsidR="008E6DC8">
        <w:rPr>
          <w:rFonts w:cs="Times New Roman"/>
        </w:rPr>
        <w:t>Students with disabilities who have an IEP, Section 504 Plan, and in limited circumstances, even those without an IEP or 504 Plan, are entitled to certain protections before and after their school can suspend them for more than 10 days</w:t>
      </w:r>
      <w:r w:rsidR="008E6DC8">
        <w:rPr>
          <w:rStyle w:val="FootnoteReference"/>
          <w:rFonts w:eastAsia="Times New Roman" w:cs="Times New Roman"/>
          <w:color w:val="000000"/>
        </w:rPr>
        <w:footnoteReference w:id="31"/>
      </w:r>
      <w:r w:rsidR="008E6DC8">
        <w:rPr>
          <w:rFonts w:cs="Times New Roman"/>
        </w:rPr>
        <w:t xml:space="preserve">, expel them, transfer them to an alternative school, or place them on homebound for disciplinary reasons.  To learn more, download the </w:t>
      </w:r>
      <w:r w:rsidR="00A05B4F">
        <w:rPr>
          <w:rFonts w:cs="Times New Roman"/>
        </w:rPr>
        <w:t xml:space="preserve">“Discipline of Students with Disabilities” Guide from </w:t>
      </w:r>
      <w:hyperlink r:id="rId14" w:history="1">
        <w:r w:rsidR="00A05B4F" w:rsidRPr="00B44C39">
          <w:rPr>
            <w:rStyle w:val="Hyperlink"/>
            <w:rFonts w:cs="Times New Roman"/>
          </w:rPr>
          <w:t>http://transition.declasi.org/middle-school-and-high-school-educational-rights/</w:t>
        </w:r>
      </w:hyperlink>
      <w:r w:rsidR="00A05B4F">
        <w:rPr>
          <w:rFonts w:cs="Times New Roman"/>
        </w:rPr>
        <w:t xml:space="preserve">.  </w:t>
      </w:r>
    </w:p>
    <w:p w:rsidR="00764EB5" w:rsidRPr="00EA153A" w:rsidRDefault="00764EB5" w:rsidP="0083227B">
      <w:pPr>
        <w:pStyle w:val="Standard"/>
        <w:autoSpaceDE w:val="0"/>
        <w:rPr>
          <w:rFonts w:cs="Times New Roman"/>
        </w:rPr>
      </w:pPr>
    </w:p>
    <w:p w:rsidR="007F4037" w:rsidRPr="00AD0E0A" w:rsidRDefault="00364094" w:rsidP="00AD0E0A">
      <w:pPr>
        <w:pStyle w:val="Standard"/>
        <w:autoSpaceDE w:val="0"/>
        <w:rPr>
          <w:rFonts w:cs="Times New Roman"/>
        </w:rPr>
      </w:pPr>
      <w:bookmarkStart w:id="24" w:name="Options_if_you_disagree"/>
      <w:r w:rsidRPr="00AD0E0A">
        <w:rPr>
          <w:rFonts w:eastAsia="Times New Roman" w:cs="Times New Roman"/>
          <w:b/>
          <w:bCs/>
          <w:color w:val="000000"/>
          <w:sz w:val="32"/>
          <w:szCs w:val="32"/>
        </w:rPr>
        <w:t>Options if you disagree with the IEP/504 Plan or believe discrimination is occurring</w:t>
      </w:r>
    </w:p>
    <w:bookmarkEnd w:id="24"/>
    <w:p w:rsidR="007F4037" w:rsidRPr="00AD0E0A" w:rsidRDefault="007F4037" w:rsidP="00AD0E0A">
      <w:pPr>
        <w:pStyle w:val="Standard"/>
        <w:autoSpaceDE w:val="0"/>
        <w:rPr>
          <w:rFonts w:cs="Times New Roman"/>
        </w:rPr>
      </w:pPr>
    </w:p>
    <w:p w:rsidR="007F4037" w:rsidRPr="00AD0E0A" w:rsidRDefault="00364094" w:rsidP="00985934">
      <w:pPr>
        <w:pStyle w:val="Standard"/>
        <w:autoSpaceDE w:val="0"/>
        <w:rPr>
          <w:rFonts w:cs="Times New Roman"/>
        </w:rPr>
      </w:pPr>
      <w:r w:rsidRPr="00AD0E0A">
        <w:rPr>
          <w:rFonts w:eastAsia="Times New Roman" w:cs="Times New Roman"/>
          <w:color w:val="000000"/>
          <w:sz w:val="23"/>
          <w:szCs w:val="23"/>
        </w:rPr>
        <w:lastRenderedPageBreak/>
        <w:t xml:space="preserve">If you disagree with the suggested 504 plan or the IEP, you have many options including due process, administrative complaints, mediation and resolution meetings. However, your rights regarding your education are different under Section 504 and </w:t>
      </w:r>
      <w:r w:rsidR="00776BD4">
        <w:rPr>
          <w:rFonts w:eastAsia="Times New Roman" w:cs="Times New Roman"/>
          <w:color w:val="000000"/>
          <w:sz w:val="23"/>
          <w:szCs w:val="23"/>
        </w:rPr>
        <w:t>the IDEA</w:t>
      </w:r>
      <w:r w:rsidRPr="00AD0E0A">
        <w:rPr>
          <w:rFonts w:eastAsia="Times New Roman" w:cs="Times New Roman"/>
          <w:color w:val="000000"/>
          <w:sz w:val="23"/>
          <w:szCs w:val="23"/>
        </w:rPr>
        <w:t>.</w:t>
      </w:r>
    </w:p>
    <w:p w:rsidR="007F4037" w:rsidRPr="00AD0E0A" w:rsidRDefault="007F4037" w:rsidP="00AD0E0A">
      <w:pPr>
        <w:pStyle w:val="Standard"/>
        <w:autoSpaceDE w:val="0"/>
        <w:rPr>
          <w:rFonts w:cs="Times New Roman"/>
        </w:rPr>
      </w:pPr>
    </w:p>
    <w:p w:rsidR="007F4037" w:rsidRPr="00923B93" w:rsidRDefault="00364094" w:rsidP="00AD0E0A">
      <w:pPr>
        <w:pStyle w:val="Standard"/>
        <w:autoSpaceDE w:val="0"/>
        <w:rPr>
          <w:rFonts w:eastAsia="Times New Roman" w:cs="Times New Roman"/>
          <w:b/>
          <w:bCs/>
          <w:i/>
          <w:color w:val="000000"/>
          <w:u w:val="single"/>
        </w:rPr>
      </w:pPr>
      <w:bookmarkStart w:id="25" w:name="Options_if_you_disagree504"/>
      <w:r w:rsidRPr="00923B93">
        <w:rPr>
          <w:rFonts w:eastAsia="Times New Roman" w:cs="Times New Roman"/>
          <w:b/>
          <w:bCs/>
          <w:i/>
          <w:color w:val="000000"/>
          <w:u w:val="single"/>
        </w:rPr>
        <w:t>Section 504</w:t>
      </w:r>
      <w:bookmarkEnd w:id="25"/>
    </w:p>
    <w:p w:rsidR="00CC1060" w:rsidRPr="00AD0E0A" w:rsidRDefault="00CC1060" w:rsidP="00AD0E0A">
      <w:pPr>
        <w:pStyle w:val="Standard"/>
        <w:autoSpaceDE w:val="0"/>
        <w:rPr>
          <w:rFonts w:eastAsia="Times New Roman" w:cs="Times New Roman"/>
          <w:b/>
          <w:bCs/>
          <w:color w:val="000000"/>
          <w:sz w:val="32"/>
          <w:szCs w:val="32"/>
        </w:rPr>
      </w:pPr>
    </w:p>
    <w:p w:rsidR="007F4037" w:rsidRPr="00F307A5"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You always have the option to assemble a meeting and discuss your areas of concern before taking a more adversarial step.</w:t>
      </w:r>
    </w:p>
    <w:p w:rsidR="00F307A5" w:rsidRPr="00AD0E0A" w:rsidRDefault="00F307A5" w:rsidP="00F307A5">
      <w:pPr>
        <w:pStyle w:val="Standard"/>
        <w:autoSpaceDE w:val="0"/>
        <w:ind w:left="720"/>
        <w:rPr>
          <w:rFonts w:cs="Times New Roman"/>
        </w:rPr>
      </w:pPr>
    </w:p>
    <w:p w:rsidR="007F4037" w:rsidRPr="00AD0E0A"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 xml:space="preserve">Under Section 504, if you disagree with the proposed accommodations, you have the right to file a grievance with the local school district. A grievance </w:t>
      </w:r>
      <w:r w:rsidR="00776BD4">
        <w:rPr>
          <w:rFonts w:eastAsia="Times New Roman" w:cs="Times New Roman"/>
          <w:color w:val="000000"/>
          <w:sz w:val="23"/>
          <w:szCs w:val="23"/>
        </w:rPr>
        <w:t>c</w:t>
      </w:r>
      <w:r w:rsidRPr="00AD0E0A">
        <w:rPr>
          <w:rFonts w:eastAsia="Times New Roman" w:cs="Times New Roman"/>
          <w:color w:val="000000"/>
          <w:sz w:val="23"/>
          <w:szCs w:val="23"/>
        </w:rPr>
        <w:t>ould be in the form of a letter, which spells out your complaints with the 504 Plan.</w:t>
      </w:r>
    </w:p>
    <w:p w:rsidR="007F4037" w:rsidRPr="00AD0E0A" w:rsidRDefault="007F4037" w:rsidP="00AD0E0A">
      <w:pPr>
        <w:pStyle w:val="Standard"/>
        <w:autoSpaceDE w:val="0"/>
        <w:rPr>
          <w:rFonts w:eastAsia="Times New Roman" w:cs="Times New Roman"/>
          <w:color w:val="000000"/>
          <w:sz w:val="23"/>
          <w:szCs w:val="23"/>
        </w:rPr>
      </w:pPr>
    </w:p>
    <w:p w:rsidR="00487A4C" w:rsidRPr="00487A4C" w:rsidRDefault="00487A4C" w:rsidP="008A5674">
      <w:pPr>
        <w:pStyle w:val="Standard"/>
        <w:numPr>
          <w:ilvl w:val="0"/>
          <w:numId w:val="104"/>
        </w:numPr>
        <w:autoSpaceDE w:val="0"/>
        <w:rPr>
          <w:rFonts w:cs="Times New Roman"/>
        </w:rPr>
      </w:pPr>
      <w:r>
        <w:rPr>
          <w:rFonts w:cs="Times New Roman"/>
        </w:rPr>
        <w:t xml:space="preserve">You can request an impartial Section 504 </w:t>
      </w:r>
      <w:r w:rsidR="006A41D7">
        <w:rPr>
          <w:rFonts w:cs="Times New Roman"/>
        </w:rPr>
        <w:t>d</w:t>
      </w:r>
      <w:r>
        <w:rPr>
          <w:rFonts w:cs="Times New Roman"/>
        </w:rPr>
        <w:t xml:space="preserve">ue </w:t>
      </w:r>
      <w:r w:rsidR="006A41D7">
        <w:rPr>
          <w:rFonts w:cs="Times New Roman"/>
        </w:rPr>
        <w:t>p</w:t>
      </w:r>
      <w:r>
        <w:rPr>
          <w:rFonts w:cs="Times New Roman"/>
        </w:rPr>
        <w:t>rocess hearing.</w:t>
      </w:r>
    </w:p>
    <w:p w:rsidR="00487A4C" w:rsidRDefault="00487A4C" w:rsidP="00487A4C">
      <w:pPr>
        <w:pStyle w:val="ListParagraph"/>
        <w:rPr>
          <w:rFonts w:eastAsia="Times New Roman" w:cs="Times New Roman"/>
          <w:color w:val="000000"/>
          <w:sz w:val="23"/>
          <w:szCs w:val="23"/>
        </w:rPr>
      </w:pPr>
    </w:p>
    <w:p w:rsidR="007F4037" w:rsidRPr="00AD0E0A"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 xml:space="preserve">You can also file a complaint with the Office of Civil Rights of the United States Department of Education </w:t>
      </w:r>
      <w:r w:rsidR="00BC52F4">
        <w:rPr>
          <w:rFonts w:eastAsia="Times New Roman" w:cs="Times New Roman"/>
          <w:color w:val="000000"/>
          <w:sz w:val="23"/>
          <w:szCs w:val="23"/>
        </w:rPr>
        <w:t xml:space="preserve">(OCR) </w:t>
      </w:r>
      <w:r w:rsidRPr="00AD0E0A">
        <w:rPr>
          <w:rFonts w:eastAsia="Times New Roman" w:cs="Times New Roman"/>
          <w:color w:val="000000"/>
          <w:sz w:val="23"/>
          <w:szCs w:val="23"/>
        </w:rPr>
        <w:t>within six months from the date you knew or should have known about the problem for which you are filing a complaint. In your complaint you will need to specify the type of discrimination the student suffered based on the student’s 504 Plan.</w:t>
      </w:r>
      <w:r w:rsidR="00BC52F4">
        <w:rPr>
          <w:rFonts w:eastAsia="Times New Roman" w:cs="Times New Roman"/>
          <w:color w:val="000000"/>
          <w:sz w:val="23"/>
          <w:szCs w:val="23"/>
        </w:rPr>
        <w:t xml:space="preserve">  You can learn more in the next section.</w:t>
      </w:r>
    </w:p>
    <w:p w:rsidR="007F4037" w:rsidRDefault="007F4037" w:rsidP="00AD0E0A">
      <w:pPr>
        <w:pStyle w:val="Standard"/>
        <w:autoSpaceDE w:val="0"/>
        <w:rPr>
          <w:rFonts w:eastAsia="Times New Roman" w:cs="Times New Roman"/>
          <w:color w:val="000000"/>
          <w:sz w:val="23"/>
          <w:szCs w:val="23"/>
        </w:rPr>
      </w:pPr>
    </w:p>
    <w:p w:rsidR="004C4141" w:rsidRPr="004C4141" w:rsidRDefault="004C4141" w:rsidP="004C4141">
      <w:pPr>
        <w:pStyle w:val="Standard"/>
        <w:rPr>
          <w:rFonts w:cs="Times New Roman"/>
          <w:i/>
          <w:u w:val="single"/>
        </w:rPr>
      </w:pPr>
      <w:bookmarkStart w:id="26" w:name="Options_if_you_disagreeOCR"/>
      <w:r w:rsidRPr="004C4141">
        <w:rPr>
          <w:rFonts w:cs="Times New Roman"/>
          <w:b/>
          <w:i/>
          <w:u w:val="single"/>
        </w:rPr>
        <w:t>Using Office of Civil Rights (OCR) Complaints</w:t>
      </w:r>
      <w:r w:rsidR="00BC52F4">
        <w:rPr>
          <w:rFonts w:cs="Times New Roman"/>
          <w:b/>
          <w:i/>
          <w:u w:val="single"/>
        </w:rPr>
        <w:t xml:space="preserve"> – Students Eligible under </w:t>
      </w:r>
      <w:r w:rsidR="00093A1E">
        <w:rPr>
          <w:rFonts w:cs="Times New Roman"/>
          <w:b/>
          <w:i/>
          <w:u w:val="single"/>
        </w:rPr>
        <w:t xml:space="preserve">Section </w:t>
      </w:r>
      <w:r w:rsidR="00BC52F4">
        <w:rPr>
          <w:rFonts w:cs="Times New Roman"/>
          <w:b/>
          <w:i/>
          <w:u w:val="single"/>
        </w:rPr>
        <w:t>504, the ADA, or IDEA</w:t>
      </w:r>
    </w:p>
    <w:bookmarkEnd w:id="26"/>
    <w:p w:rsidR="004C4141" w:rsidRPr="00D6406D" w:rsidRDefault="004C4141" w:rsidP="004C4141">
      <w:pPr>
        <w:pStyle w:val="Standard"/>
        <w:ind w:left="1440"/>
        <w:rPr>
          <w:rFonts w:cs="Times New Roman"/>
        </w:rPr>
      </w:pPr>
    </w:p>
    <w:p w:rsidR="004C4141" w:rsidRPr="00935542" w:rsidRDefault="004C4141" w:rsidP="004C4141">
      <w:pPr>
        <w:pStyle w:val="Standard"/>
        <w:rPr>
          <w:rFonts w:cs="Times New Roman"/>
        </w:rPr>
      </w:pPr>
      <w:r w:rsidRPr="00D6406D">
        <w:rPr>
          <w:rFonts w:cs="Times New Roman"/>
        </w:rPr>
        <w:t>The Office of Civil Rights of the U.S. Department of Educ</w:t>
      </w:r>
      <w:r w:rsidR="00BC52F4">
        <w:rPr>
          <w:rFonts w:cs="Times New Roman"/>
        </w:rPr>
        <w:t>ation (OCR</w:t>
      </w:r>
      <w:r w:rsidRPr="00D6406D">
        <w:rPr>
          <w:rFonts w:cs="Times New Roman"/>
        </w:rPr>
        <w:t xml:space="preserve">) </w:t>
      </w:r>
      <w:r>
        <w:rPr>
          <w:rFonts w:cs="Times New Roman"/>
        </w:rPr>
        <w:t xml:space="preserve">can be used to file complaints against schools / districts, as well as </w:t>
      </w:r>
      <w:r w:rsidRPr="00D6406D">
        <w:rPr>
          <w:rFonts w:cs="Times New Roman"/>
          <w:bCs/>
          <w:color w:val="000000"/>
        </w:rPr>
        <w:t xml:space="preserve">the Delaware Department of Education, when they </w:t>
      </w:r>
      <w:r>
        <w:rPr>
          <w:rFonts w:cs="Times New Roman"/>
          <w:bCs/>
          <w:color w:val="000000"/>
        </w:rPr>
        <w:t>violate</w:t>
      </w:r>
      <w:r w:rsidRPr="00D6406D">
        <w:rPr>
          <w:rFonts w:cs="Times New Roman"/>
          <w:bCs/>
          <w:color w:val="000000"/>
        </w:rPr>
        <w:t xml:space="preserve"> Section 504’s and the ADA’s protections for individuals with disabilities</w:t>
      </w:r>
      <w:r>
        <w:rPr>
          <w:rFonts w:cs="Times New Roman"/>
          <w:bCs/>
          <w:color w:val="000000"/>
        </w:rPr>
        <w:t>, including discrimination</w:t>
      </w:r>
      <w:r w:rsidRPr="00D6406D">
        <w:rPr>
          <w:rFonts w:cs="Times New Roman"/>
          <w:bCs/>
          <w:color w:val="000000"/>
        </w:rPr>
        <w:t xml:space="preserve">.  </w:t>
      </w:r>
      <w:r>
        <w:rPr>
          <w:rFonts w:cs="Times New Roman"/>
        </w:rPr>
        <w:t xml:space="preserve">OCR </w:t>
      </w:r>
      <w:r w:rsidRPr="00D6406D">
        <w:rPr>
          <w:rFonts w:cs="Times New Roman"/>
        </w:rPr>
        <w:t xml:space="preserve">enforces Section 504 </w:t>
      </w:r>
      <w:r>
        <w:rPr>
          <w:rFonts w:cs="Times New Roman"/>
        </w:rPr>
        <w:t xml:space="preserve">and </w:t>
      </w:r>
      <w:r w:rsidRPr="00D6406D">
        <w:rPr>
          <w:rFonts w:cs="Times New Roman"/>
        </w:rPr>
        <w:t>Title II of the A</w:t>
      </w:r>
      <w:r>
        <w:rPr>
          <w:rFonts w:cs="Times New Roman"/>
        </w:rPr>
        <w:t>DA</w:t>
      </w:r>
      <w:r w:rsidRPr="00D6406D">
        <w:rPr>
          <w:rFonts w:cs="Times New Roman"/>
        </w:rPr>
        <w:t xml:space="preserve">, as well as other laws </w:t>
      </w:r>
      <w:r>
        <w:rPr>
          <w:rFonts w:cs="Times New Roman"/>
        </w:rPr>
        <w:t>safeguarding protected</w:t>
      </w:r>
      <w:r w:rsidRPr="00D6406D">
        <w:rPr>
          <w:rFonts w:cs="Times New Roman"/>
        </w:rPr>
        <w:t xml:space="preserve"> classes.  </w:t>
      </w:r>
      <w:r w:rsidRPr="00D6406D">
        <w:rPr>
          <w:rFonts w:cs="Times New Roman"/>
          <w:bCs/>
          <w:color w:val="000000"/>
        </w:rPr>
        <w:t xml:space="preserve">OCR does </w:t>
      </w:r>
      <w:r w:rsidRPr="006605A2">
        <w:rPr>
          <w:rFonts w:cs="Times New Roman"/>
          <w:bCs/>
          <w:color w:val="000000"/>
        </w:rPr>
        <w:t xml:space="preserve">not </w:t>
      </w:r>
      <w:r w:rsidRPr="00D6406D">
        <w:rPr>
          <w:rFonts w:cs="Times New Roman"/>
          <w:bCs/>
          <w:color w:val="000000"/>
        </w:rPr>
        <w:t xml:space="preserve">have jurisdiction over </w:t>
      </w:r>
      <w:r>
        <w:rPr>
          <w:rFonts w:cs="Times New Roman"/>
          <w:bCs/>
          <w:color w:val="000000"/>
        </w:rPr>
        <w:t>IDEA</w:t>
      </w:r>
      <w:r w:rsidRPr="00D6406D">
        <w:rPr>
          <w:rFonts w:cs="Times New Roman"/>
          <w:bCs/>
          <w:color w:val="000000"/>
        </w:rPr>
        <w:t xml:space="preserve"> </w:t>
      </w:r>
      <w:r>
        <w:rPr>
          <w:rFonts w:cs="Times New Roman"/>
          <w:bCs/>
          <w:color w:val="000000"/>
        </w:rPr>
        <w:t xml:space="preserve">but </w:t>
      </w:r>
      <w:r w:rsidRPr="00D6406D">
        <w:rPr>
          <w:rFonts w:cs="Times New Roman"/>
          <w:bCs/>
          <w:color w:val="000000"/>
        </w:rPr>
        <w:t xml:space="preserve">students </w:t>
      </w:r>
      <w:r>
        <w:rPr>
          <w:rFonts w:cs="Times New Roman"/>
          <w:bCs/>
          <w:color w:val="000000"/>
        </w:rPr>
        <w:t>with IEPs can still file complaints with OCR for violations of Section 504 and the ADA</w:t>
      </w:r>
      <w:r w:rsidRPr="00D6406D">
        <w:rPr>
          <w:rFonts w:cs="Times New Roman"/>
          <w:bCs/>
          <w:color w:val="000000"/>
        </w:rPr>
        <w:t xml:space="preserve">.  </w:t>
      </w:r>
      <w:r>
        <w:rPr>
          <w:rFonts w:cs="Times New Roman"/>
          <w:bCs/>
          <w:color w:val="000000"/>
        </w:rPr>
        <w:t xml:space="preserve">This is because </w:t>
      </w:r>
      <w:r>
        <w:rPr>
          <w:rFonts w:cs="Times New Roman"/>
          <w:color w:val="000000"/>
        </w:rPr>
        <w:t>students</w:t>
      </w:r>
      <w:r w:rsidRPr="00D6406D">
        <w:rPr>
          <w:rFonts w:cs="Times New Roman"/>
          <w:color w:val="000000"/>
        </w:rPr>
        <w:t xml:space="preserve"> who are covered by IDEA</w:t>
      </w:r>
      <w:r>
        <w:rPr>
          <w:rFonts w:cs="Times New Roman"/>
          <w:color w:val="000000"/>
        </w:rPr>
        <w:t xml:space="preserve"> (meaning students with IEPs)</w:t>
      </w:r>
      <w:r w:rsidRPr="00D6406D">
        <w:rPr>
          <w:rFonts w:cs="Times New Roman"/>
          <w:color w:val="000000"/>
        </w:rPr>
        <w:t xml:space="preserve"> also meet Section 504 </w:t>
      </w:r>
      <w:r>
        <w:rPr>
          <w:rFonts w:cs="Times New Roman"/>
          <w:color w:val="000000"/>
        </w:rPr>
        <w:t xml:space="preserve">and ADA </w:t>
      </w:r>
      <w:r w:rsidRPr="00D6406D">
        <w:rPr>
          <w:rFonts w:cs="Times New Roman"/>
          <w:color w:val="000000"/>
        </w:rPr>
        <w:t>eligibility requirement of qualified persons with disabilities</w:t>
      </w:r>
      <w:r>
        <w:rPr>
          <w:rFonts w:cs="Times New Roman"/>
          <w:color w:val="000000"/>
        </w:rPr>
        <w:t>, and so are protected by those laws as well</w:t>
      </w:r>
      <w:r w:rsidRPr="00D6406D">
        <w:rPr>
          <w:rFonts w:cs="Times New Roman"/>
          <w:color w:val="000000"/>
        </w:rPr>
        <w:t xml:space="preserve">.  </w:t>
      </w:r>
    </w:p>
    <w:p w:rsidR="004C4141" w:rsidRDefault="004C4141" w:rsidP="004C4141">
      <w:pPr>
        <w:pStyle w:val="Standard"/>
        <w:rPr>
          <w:rFonts w:cs="Times New Roman"/>
        </w:rPr>
      </w:pPr>
    </w:p>
    <w:p w:rsidR="004C4141" w:rsidRDefault="004C4141" w:rsidP="004C4141">
      <w:pPr>
        <w:pStyle w:val="Standard"/>
        <w:rPr>
          <w:rFonts w:cs="Times New Roman"/>
        </w:rPr>
      </w:pPr>
      <w:r w:rsidRPr="00D6406D">
        <w:rPr>
          <w:rFonts w:cs="Times New Roman"/>
        </w:rPr>
        <w:t xml:space="preserve">OCR complaints can be used for a single student or for a </w:t>
      </w:r>
      <w:r>
        <w:rPr>
          <w:rFonts w:cs="Times New Roman"/>
        </w:rPr>
        <w:t>group of students</w:t>
      </w:r>
      <w:r w:rsidRPr="00D6406D">
        <w:rPr>
          <w:rFonts w:cs="Times New Roman"/>
        </w:rPr>
        <w:t>.  OCR complaints must be filed within 180 calendar days of the alleged discrimination, ex</w:t>
      </w:r>
      <w:r>
        <w:rPr>
          <w:rFonts w:cs="Times New Roman"/>
        </w:rPr>
        <w:t xml:space="preserve">cept in certain circumstances.  After OCR receives a complaint it performs a neutral investigation and can help the parties negotiate an agreement or issue “findings” (a decision on the complaint).  If OCR finds that either the ADA or Section 504 was violated, the school, district, etc. can potentially lose their </w:t>
      </w:r>
      <w:r w:rsidR="00BC52F4">
        <w:rPr>
          <w:rFonts w:cs="Times New Roman"/>
        </w:rPr>
        <w:t>f</w:t>
      </w:r>
      <w:r>
        <w:rPr>
          <w:rFonts w:cs="Times New Roman"/>
        </w:rPr>
        <w:t xml:space="preserve">ederal funding if they do not fix the problem.  You can learn more, file an OCR complaint online, or download a PDF OCR complaint at: </w:t>
      </w:r>
      <w:hyperlink r:id="rId15" w:history="1">
        <w:r w:rsidRPr="00214FE4">
          <w:rPr>
            <w:rStyle w:val="Hyperlink"/>
            <w:rFonts w:cs="Times New Roman"/>
          </w:rPr>
          <w:t>http://www2.ed.gov/about/offices/list/ocr/complaintintro.html</w:t>
        </w:r>
      </w:hyperlink>
      <w:r>
        <w:rPr>
          <w:rFonts w:cs="Times New Roman"/>
        </w:rPr>
        <w:t xml:space="preserve"> o</w:t>
      </w:r>
      <w:r w:rsidRPr="00AD0E0A">
        <w:rPr>
          <w:rFonts w:eastAsia="Times New Roman" w:cs="Times New Roman"/>
          <w:color w:val="000000"/>
          <w:sz w:val="23"/>
          <w:szCs w:val="23"/>
        </w:rPr>
        <w:t>r call 1-800-421-3481</w:t>
      </w:r>
      <w:r>
        <w:rPr>
          <w:rFonts w:eastAsia="Times New Roman" w:cs="Times New Roman"/>
          <w:color w:val="000000"/>
          <w:sz w:val="23"/>
          <w:szCs w:val="23"/>
        </w:rPr>
        <w:t>.</w:t>
      </w:r>
    </w:p>
    <w:p w:rsidR="00093A1E" w:rsidRPr="00AD0E0A" w:rsidRDefault="00093A1E" w:rsidP="00AD0E0A">
      <w:pPr>
        <w:pStyle w:val="Standard"/>
        <w:autoSpaceDE w:val="0"/>
        <w:rPr>
          <w:rFonts w:eastAsia="Times New Roman" w:cs="Times New Roman"/>
          <w:color w:val="000000"/>
          <w:sz w:val="23"/>
          <w:szCs w:val="23"/>
        </w:rPr>
      </w:pPr>
    </w:p>
    <w:p w:rsidR="00847B7C" w:rsidRDefault="00364094" w:rsidP="00847B7C">
      <w:pPr>
        <w:pStyle w:val="Standard"/>
        <w:autoSpaceDE w:val="0"/>
        <w:rPr>
          <w:rFonts w:eastAsia="Times New Roman" w:cs="Times New Roman"/>
          <w:b/>
          <w:bCs/>
          <w:i/>
          <w:color w:val="000000"/>
          <w:u w:val="single"/>
        </w:rPr>
      </w:pPr>
      <w:bookmarkStart w:id="27" w:name="Options_if_you_disagreeIDEA"/>
      <w:r w:rsidRPr="00923B93">
        <w:rPr>
          <w:rFonts w:eastAsia="Times New Roman" w:cs="Times New Roman"/>
          <w:b/>
          <w:bCs/>
          <w:i/>
          <w:color w:val="000000"/>
          <w:u w:val="single"/>
        </w:rPr>
        <w:t>IDEA</w:t>
      </w:r>
      <w:bookmarkEnd w:id="27"/>
    </w:p>
    <w:p w:rsidR="00847B7C" w:rsidRDefault="00847B7C" w:rsidP="00847B7C">
      <w:pPr>
        <w:pStyle w:val="Standard"/>
        <w:autoSpaceDE w:val="0"/>
        <w:rPr>
          <w:rFonts w:eastAsia="Times New Roman" w:cs="Times New Roman"/>
          <w:b/>
          <w:bCs/>
          <w:i/>
          <w:color w:val="000000"/>
          <w:u w:val="single"/>
        </w:rPr>
      </w:pPr>
    </w:p>
    <w:p w:rsidR="007F4037" w:rsidRPr="00847B7C" w:rsidRDefault="00364094" w:rsidP="00847B7C">
      <w:pPr>
        <w:pStyle w:val="Standard"/>
        <w:autoSpaceDE w:val="0"/>
        <w:rPr>
          <w:rFonts w:eastAsia="Times New Roman" w:cs="Times New Roman"/>
          <w:b/>
          <w:bCs/>
          <w:i/>
          <w:color w:val="000000"/>
          <w:u w:val="single"/>
        </w:rPr>
      </w:pPr>
      <w:r w:rsidRPr="00AD0E0A">
        <w:rPr>
          <w:rFonts w:eastAsia="Times New Roman" w:cs="Times New Roman"/>
          <w:color w:val="000000"/>
          <w:sz w:val="23"/>
          <w:szCs w:val="23"/>
        </w:rPr>
        <w:t>As a parent of a student classified under IDEA, you have a substantial number of options if you believe that a student needs changes in his or her IEP.</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First, it is always a good idea to try to request changes when you are at the IEP meeting. You should explain your reasons for wanting changes and listen to the IEP team’s reasons if the other members’ opinions differ from yours. You can request an IEP meeting at any time, even if the IEP is not scheduled for a review for several months.</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Alternatively, you can ask for a reevaluation if you believe the IEP team has failed to consider important information.</w:t>
      </w:r>
    </w:p>
    <w:p w:rsidR="007F4037" w:rsidRPr="00AD0E0A" w:rsidRDefault="007F4037" w:rsidP="00AD0E0A">
      <w:pPr>
        <w:pStyle w:val="Standard"/>
        <w:autoSpaceDE w:val="0"/>
        <w:rPr>
          <w:rFonts w:eastAsia="Times New Roman" w:cs="Times New Roman"/>
          <w:color w:val="000000"/>
          <w:sz w:val="23"/>
          <w:szCs w:val="23"/>
        </w:rPr>
      </w:pPr>
    </w:p>
    <w:p w:rsidR="007F4037" w:rsidRPr="00F307A5"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You also have the right to request an independent educational evaluation, which the IEP team will be required to consider in planning for the student. You can either pay for the evaluation on your own, or you can request that the independent</w:t>
      </w:r>
      <w:r w:rsidR="00F307A5">
        <w:rPr>
          <w:rFonts w:cs="Times New Roman"/>
        </w:rPr>
        <w:t xml:space="preserve"> </w:t>
      </w:r>
      <w:r w:rsidRPr="00F307A5">
        <w:rPr>
          <w:rFonts w:eastAsia="Times New Roman" w:cs="Times New Roman"/>
          <w:color w:val="000000"/>
          <w:sz w:val="23"/>
          <w:szCs w:val="23"/>
        </w:rPr>
        <w:t xml:space="preserve">evaluation be covered at public expense. Be aware that the procedures to have the school district </w:t>
      </w:r>
      <w:r w:rsidR="00F85CB8">
        <w:rPr>
          <w:rFonts w:eastAsia="Times New Roman" w:cs="Times New Roman"/>
          <w:color w:val="000000"/>
          <w:sz w:val="23"/>
          <w:szCs w:val="23"/>
        </w:rPr>
        <w:t xml:space="preserve">or charter school </w:t>
      </w:r>
      <w:r w:rsidRPr="00F307A5">
        <w:rPr>
          <w:rFonts w:eastAsia="Times New Roman" w:cs="Times New Roman"/>
          <w:color w:val="000000"/>
          <w:sz w:val="23"/>
          <w:szCs w:val="23"/>
        </w:rPr>
        <w:t>pay for an independent evaluation are very specific.</w:t>
      </w:r>
    </w:p>
    <w:p w:rsidR="007F4037" w:rsidRPr="00AD0E0A" w:rsidRDefault="007F4037" w:rsidP="00AD0E0A">
      <w:pPr>
        <w:pStyle w:val="Standard"/>
        <w:autoSpaceDE w:val="0"/>
        <w:rPr>
          <w:rFonts w:eastAsia="Times New Roman" w:cs="Times New Roman"/>
          <w:color w:val="000000"/>
          <w:sz w:val="23"/>
          <w:szCs w:val="23"/>
        </w:rPr>
      </w:pPr>
    </w:p>
    <w:p w:rsidR="007F4037" w:rsidRDefault="00364094" w:rsidP="00AD0E0A">
      <w:pPr>
        <w:pStyle w:val="Standard"/>
        <w:autoSpaceDE w:val="0"/>
        <w:rPr>
          <w:rFonts w:eastAsia="Times New Roman" w:cs="Times New Roman"/>
          <w:b/>
          <w:bCs/>
          <w:i/>
          <w:color w:val="000000"/>
          <w:sz w:val="23"/>
          <w:szCs w:val="23"/>
        </w:rPr>
      </w:pPr>
      <w:bookmarkStart w:id="28" w:name="IEEs"/>
      <w:r w:rsidRPr="005D329F">
        <w:rPr>
          <w:rFonts w:eastAsia="Times New Roman" w:cs="Times New Roman"/>
          <w:b/>
          <w:bCs/>
          <w:i/>
          <w:color w:val="000000"/>
          <w:sz w:val="23"/>
          <w:szCs w:val="23"/>
        </w:rPr>
        <w:t>Independent Evaluations</w:t>
      </w:r>
    </w:p>
    <w:bookmarkEnd w:id="28"/>
    <w:p w:rsidR="005D329F" w:rsidRPr="005D329F" w:rsidRDefault="005D329F" w:rsidP="00AD0E0A">
      <w:pPr>
        <w:pStyle w:val="Standard"/>
        <w:autoSpaceDE w:val="0"/>
        <w:rPr>
          <w:rFonts w:eastAsia="Times New Roman" w:cs="Times New Roman"/>
          <w:b/>
          <w:bCs/>
          <w:i/>
          <w:color w:val="000000"/>
          <w:sz w:val="23"/>
          <w:szCs w:val="23"/>
        </w:rPr>
      </w:pPr>
    </w:p>
    <w:p w:rsidR="00F307A5" w:rsidRPr="005D329F"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 xml:space="preserve">First, you will need to put your request in writing. </w:t>
      </w:r>
      <w:r w:rsidR="00F307A5">
        <w:rPr>
          <w:rFonts w:eastAsia="Times New Roman" w:cs="Times New Roman"/>
          <w:color w:val="000000"/>
          <w:sz w:val="23"/>
          <w:szCs w:val="23"/>
        </w:rPr>
        <w:t>You can find a sample request letter at the end of this guide.</w:t>
      </w:r>
    </w:p>
    <w:p w:rsidR="005D329F" w:rsidRPr="00F307A5" w:rsidRDefault="005D329F" w:rsidP="005D329F">
      <w:pPr>
        <w:pStyle w:val="Standard"/>
        <w:autoSpaceDE w:val="0"/>
        <w:ind w:left="720"/>
        <w:rPr>
          <w:rFonts w:cs="Times New Roman"/>
        </w:rPr>
      </w:pPr>
    </w:p>
    <w:p w:rsidR="007F4037" w:rsidRPr="005D329F" w:rsidRDefault="00364094" w:rsidP="008A5674">
      <w:pPr>
        <w:pStyle w:val="Standard"/>
        <w:numPr>
          <w:ilvl w:val="0"/>
          <w:numId w:val="104"/>
        </w:numPr>
        <w:autoSpaceDE w:val="0"/>
        <w:rPr>
          <w:rFonts w:cs="Times New Roman"/>
        </w:rPr>
      </w:pPr>
      <w:r w:rsidRPr="00AD0E0A">
        <w:rPr>
          <w:rFonts w:eastAsia="Times New Roman" w:cs="Times New Roman"/>
          <w:color w:val="000000"/>
          <w:sz w:val="23"/>
          <w:szCs w:val="23"/>
        </w:rPr>
        <w:t xml:space="preserve">The school district will either give you a list of evaluators and the district’s requirements and procedures or the district may file for </w:t>
      </w:r>
      <w:r w:rsidR="00AD7243">
        <w:rPr>
          <w:rFonts w:eastAsia="Times New Roman" w:cs="Times New Roman"/>
          <w:color w:val="000000"/>
          <w:sz w:val="23"/>
          <w:szCs w:val="23"/>
        </w:rPr>
        <w:t xml:space="preserve">a </w:t>
      </w:r>
      <w:r w:rsidRPr="00AD0E0A">
        <w:rPr>
          <w:rFonts w:eastAsia="Times New Roman" w:cs="Times New Roman"/>
          <w:color w:val="000000"/>
          <w:sz w:val="23"/>
          <w:szCs w:val="23"/>
        </w:rPr>
        <w:t>due process</w:t>
      </w:r>
      <w:r w:rsidR="00AD7243">
        <w:rPr>
          <w:rFonts w:eastAsia="Times New Roman" w:cs="Times New Roman"/>
          <w:color w:val="000000"/>
          <w:sz w:val="23"/>
          <w:szCs w:val="23"/>
        </w:rPr>
        <w:t xml:space="preserve"> hearing</w:t>
      </w:r>
      <w:r w:rsidRPr="00AD0E0A">
        <w:rPr>
          <w:rFonts w:eastAsia="Times New Roman" w:cs="Times New Roman"/>
          <w:color w:val="000000"/>
          <w:sz w:val="23"/>
          <w:szCs w:val="23"/>
        </w:rPr>
        <w:t xml:space="preserve"> if it does not agree that the student needs an independent evaluation.</w:t>
      </w:r>
    </w:p>
    <w:p w:rsidR="005D329F" w:rsidRPr="00AD0E0A" w:rsidRDefault="005D329F" w:rsidP="005D329F">
      <w:pPr>
        <w:pStyle w:val="Standard"/>
        <w:autoSpaceDE w:val="0"/>
        <w:ind w:left="720"/>
        <w:rPr>
          <w:rFonts w:cs="Times New Roman"/>
        </w:rPr>
      </w:pPr>
    </w:p>
    <w:p w:rsidR="007F4037" w:rsidRPr="00AD0E0A" w:rsidRDefault="00364094" w:rsidP="008A5674">
      <w:pPr>
        <w:pStyle w:val="Standard"/>
        <w:numPr>
          <w:ilvl w:val="0"/>
          <w:numId w:val="105"/>
        </w:numPr>
        <w:autoSpaceDE w:val="0"/>
        <w:rPr>
          <w:rFonts w:eastAsia="Times New Roman" w:cs="Times New Roman"/>
          <w:color w:val="000000"/>
          <w:sz w:val="23"/>
          <w:szCs w:val="23"/>
        </w:rPr>
      </w:pPr>
      <w:r w:rsidRPr="00AD0E0A">
        <w:rPr>
          <w:rFonts w:eastAsia="Times New Roman" w:cs="Times New Roman"/>
          <w:color w:val="000000"/>
          <w:sz w:val="23"/>
          <w:szCs w:val="23"/>
        </w:rPr>
        <w:t xml:space="preserve">Bear in mind that an independent evaluation is only appropriate if an independent evaluator is likely to </w:t>
      </w:r>
      <w:r w:rsidR="00776BD4">
        <w:rPr>
          <w:rFonts w:eastAsia="Times New Roman" w:cs="Times New Roman"/>
          <w:color w:val="000000"/>
          <w:sz w:val="23"/>
          <w:szCs w:val="23"/>
        </w:rPr>
        <w:t>propose</w:t>
      </w:r>
      <w:r w:rsidRPr="00AD0E0A">
        <w:rPr>
          <w:rFonts w:eastAsia="Times New Roman" w:cs="Times New Roman"/>
          <w:color w:val="000000"/>
          <w:sz w:val="23"/>
          <w:szCs w:val="23"/>
        </w:rPr>
        <w:t xml:space="preserve"> different recommendations, or a different classification and/or placement for the student. An independent evaluation that would duplicate an existing evaluation will not be helpful, and is unlikely to be paid for at public expense.</w:t>
      </w:r>
    </w:p>
    <w:p w:rsidR="007F4037" w:rsidRPr="00AD0E0A" w:rsidRDefault="007F4037" w:rsidP="00AD0E0A">
      <w:pPr>
        <w:pStyle w:val="Standard"/>
        <w:autoSpaceDE w:val="0"/>
        <w:rPr>
          <w:rFonts w:eastAsia="Times New Roman" w:cs="Times New Roman"/>
          <w:color w:val="000000"/>
          <w:sz w:val="23"/>
          <w:szCs w:val="23"/>
        </w:rPr>
      </w:pPr>
    </w:p>
    <w:p w:rsidR="007F4037" w:rsidRPr="005D329F" w:rsidRDefault="00364094" w:rsidP="00AD0E0A">
      <w:pPr>
        <w:pStyle w:val="Standard"/>
        <w:autoSpaceDE w:val="0"/>
        <w:rPr>
          <w:rFonts w:eastAsia="Times New Roman" w:cs="Times New Roman"/>
          <w:b/>
          <w:bCs/>
          <w:i/>
          <w:color w:val="000000"/>
          <w:sz w:val="23"/>
          <w:szCs w:val="23"/>
        </w:rPr>
      </w:pPr>
      <w:bookmarkStart w:id="29" w:name="Mediation"/>
      <w:r w:rsidRPr="005D329F">
        <w:rPr>
          <w:rFonts w:eastAsia="Times New Roman" w:cs="Times New Roman"/>
          <w:b/>
          <w:bCs/>
          <w:i/>
          <w:color w:val="000000"/>
          <w:sz w:val="23"/>
          <w:szCs w:val="23"/>
        </w:rPr>
        <w:t>Mediation</w:t>
      </w:r>
    </w:p>
    <w:bookmarkEnd w:id="29"/>
    <w:p w:rsidR="00985934" w:rsidRDefault="00985934" w:rsidP="00985934">
      <w:pPr>
        <w:pStyle w:val="Standard"/>
        <w:autoSpaceDE w:val="0"/>
        <w:rPr>
          <w:rFonts w:eastAsia="Times New Roman" w:cs="Times New Roman"/>
          <w:color w:val="000000"/>
          <w:sz w:val="23"/>
          <w:szCs w:val="23"/>
        </w:rPr>
      </w:pPr>
    </w:p>
    <w:p w:rsidR="007F4037" w:rsidRPr="00AD0E0A" w:rsidRDefault="00364094" w:rsidP="00985934">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 xml:space="preserve">If you find that you and the school have reached an impasse, you can write the school </w:t>
      </w:r>
      <w:r w:rsidR="003C2830">
        <w:rPr>
          <w:rFonts w:eastAsia="Times New Roman" w:cs="Times New Roman"/>
          <w:color w:val="000000"/>
          <w:sz w:val="23"/>
          <w:szCs w:val="23"/>
        </w:rPr>
        <w:t xml:space="preserve">or Department of Education </w:t>
      </w:r>
      <w:r w:rsidRPr="00AD0E0A">
        <w:rPr>
          <w:rFonts w:eastAsia="Times New Roman" w:cs="Times New Roman"/>
          <w:color w:val="000000"/>
          <w:sz w:val="23"/>
          <w:szCs w:val="23"/>
        </w:rPr>
        <w:t xml:space="preserve">to request mediation. </w:t>
      </w:r>
      <w:r w:rsidR="003C2830">
        <w:rPr>
          <w:rFonts w:eastAsia="Times New Roman" w:cs="Times New Roman"/>
          <w:color w:val="000000"/>
          <w:sz w:val="23"/>
          <w:szCs w:val="23"/>
        </w:rPr>
        <w:t xml:space="preserve"> </w:t>
      </w:r>
      <w:r w:rsidRPr="00AD0E0A">
        <w:rPr>
          <w:rFonts w:eastAsia="Times New Roman" w:cs="Times New Roman"/>
          <w:color w:val="000000"/>
          <w:sz w:val="23"/>
          <w:szCs w:val="23"/>
        </w:rPr>
        <w:t>The school IEP team and the parents can attend mediation with a neutral third party at no cost to the parents</w:t>
      </w:r>
      <w:r w:rsidR="003C2830">
        <w:rPr>
          <w:rFonts w:eastAsia="Times New Roman" w:cs="Times New Roman"/>
          <w:color w:val="000000"/>
          <w:sz w:val="23"/>
          <w:szCs w:val="23"/>
        </w:rPr>
        <w:t xml:space="preserve"> (or student if 18+)</w:t>
      </w:r>
      <w:r w:rsidRPr="00AD0E0A">
        <w:rPr>
          <w:rFonts w:eastAsia="Times New Roman" w:cs="Times New Roman"/>
          <w:color w:val="000000"/>
          <w:sz w:val="23"/>
          <w:szCs w:val="23"/>
        </w:rPr>
        <w:t xml:space="preserve">. </w:t>
      </w:r>
      <w:r w:rsidR="003C2830">
        <w:rPr>
          <w:rFonts w:eastAsia="Times New Roman" w:cs="Times New Roman"/>
          <w:color w:val="000000"/>
          <w:sz w:val="23"/>
          <w:szCs w:val="23"/>
        </w:rPr>
        <w:t xml:space="preserve"> </w:t>
      </w:r>
      <w:r w:rsidRPr="00AD0E0A">
        <w:rPr>
          <w:rFonts w:eastAsia="Times New Roman" w:cs="Times New Roman"/>
          <w:color w:val="000000"/>
          <w:sz w:val="23"/>
          <w:szCs w:val="23"/>
        </w:rPr>
        <w:t>It is often a successful, efficient way to resolve differences between the parties.</w:t>
      </w:r>
      <w:r w:rsidR="003C2830">
        <w:rPr>
          <w:rFonts w:eastAsia="Times New Roman" w:cs="Times New Roman"/>
          <w:color w:val="000000"/>
          <w:sz w:val="23"/>
          <w:szCs w:val="23"/>
        </w:rPr>
        <w:t xml:space="preserve">  It also is a less adversarial process.</w:t>
      </w:r>
      <w:r w:rsidR="003C2830" w:rsidRPr="003C2830">
        <w:rPr>
          <w:rFonts w:eastAsia="Times New Roman" w:cs="Times New Roman"/>
          <w:color w:val="000000"/>
          <w:sz w:val="23"/>
          <w:szCs w:val="23"/>
        </w:rPr>
        <w:t xml:space="preserve"> </w:t>
      </w:r>
      <w:r w:rsidR="003C2830">
        <w:rPr>
          <w:rFonts w:eastAsia="Times New Roman" w:cs="Times New Roman"/>
          <w:color w:val="000000"/>
          <w:sz w:val="23"/>
          <w:szCs w:val="23"/>
        </w:rPr>
        <w:t xml:space="preserve">A mediation request form can be downloaded from the Department’s website at: </w:t>
      </w:r>
      <w:hyperlink r:id="rId16" w:history="1">
        <w:r w:rsidR="003C2830" w:rsidRPr="00A26E52">
          <w:rPr>
            <w:rStyle w:val="Hyperlink"/>
            <w:rFonts w:eastAsia="Times New Roman" w:cs="Times New Roman"/>
            <w:sz w:val="23"/>
            <w:szCs w:val="23"/>
          </w:rPr>
          <w:t>http://www.doe.k12.de.us/infosuites/students_family/specialed/procsafe.shtml</w:t>
        </w:r>
      </w:hyperlink>
      <w:r w:rsidR="003C2830">
        <w:rPr>
          <w:rFonts w:eastAsia="Times New Roman" w:cs="Times New Roman"/>
          <w:color w:val="000000"/>
          <w:sz w:val="23"/>
          <w:szCs w:val="23"/>
        </w:rPr>
        <w:t xml:space="preserve">.  </w:t>
      </w:r>
    </w:p>
    <w:p w:rsidR="007F4037" w:rsidRPr="00AD0E0A" w:rsidRDefault="007F4037" w:rsidP="00AD0E0A">
      <w:pPr>
        <w:pStyle w:val="Standard"/>
        <w:autoSpaceDE w:val="0"/>
        <w:rPr>
          <w:rFonts w:eastAsia="Times New Roman" w:cs="Times New Roman"/>
          <w:color w:val="000000"/>
          <w:sz w:val="23"/>
          <w:szCs w:val="23"/>
        </w:rPr>
      </w:pPr>
    </w:p>
    <w:p w:rsidR="007F4037" w:rsidRPr="005D329F" w:rsidRDefault="006A41D7" w:rsidP="00AD0E0A">
      <w:pPr>
        <w:pStyle w:val="Standard"/>
        <w:autoSpaceDE w:val="0"/>
        <w:rPr>
          <w:rFonts w:eastAsia="Times New Roman" w:cs="Times New Roman"/>
          <w:b/>
          <w:bCs/>
          <w:i/>
          <w:color w:val="000000"/>
          <w:sz w:val="23"/>
          <w:szCs w:val="23"/>
        </w:rPr>
      </w:pPr>
      <w:bookmarkStart w:id="30" w:name="State_Complaints"/>
      <w:r>
        <w:rPr>
          <w:rFonts w:eastAsia="Times New Roman" w:cs="Times New Roman"/>
          <w:b/>
          <w:bCs/>
          <w:i/>
          <w:color w:val="000000"/>
          <w:sz w:val="23"/>
          <w:szCs w:val="23"/>
        </w:rPr>
        <w:t xml:space="preserve">State </w:t>
      </w:r>
      <w:r w:rsidR="00364094" w:rsidRPr="005D329F">
        <w:rPr>
          <w:rFonts w:eastAsia="Times New Roman" w:cs="Times New Roman"/>
          <w:b/>
          <w:bCs/>
          <w:i/>
          <w:color w:val="000000"/>
          <w:sz w:val="23"/>
          <w:szCs w:val="23"/>
        </w:rPr>
        <w:t>Administrative Complaints</w:t>
      </w:r>
      <w:bookmarkEnd w:id="30"/>
    </w:p>
    <w:p w:rsidR="00F307A5" w:rsidRDefault="00F307A5" w:rsidP="00AD0E0A">
      <w:pPr>
        <w:pStyle w:val="Standard"/>
        <w:autoSpaceDE w:val="0"/>
        <w:rPr>
          <w:rFonts w:eastAsia="Times New Roman" w:cs="Times New Roman"/>
          <w:color w:val="000000"/>
          <w:sz w:val="23"/>
          <w:szCs w:val="23"/>
        </w:rPr>
      </w:pPr>
    </w:p>
    <w:p w:rsidR="007F4037" w:rsidRPr="00AD0E0A" w:rsidRDefault="00364094" w:rsidP="00985934">
      <w:pPr>
        <w:pStyle w:val="Standard"/>
        <w:autoSpaceDE w:val="0"/>
        <w:rPr>
          <w:rFonts w:cs="Times New Roman"/>
        </w:rPr>
      </w:pPr>
      <w:r w:rsidRPr="00AD0E0A">
        <w:rPr>
          <w:rFonts w:eastAsia="Times New Roman" w:cs="Times New Roman"/>
          <w:color w:val="000000"/>
          <w:sz w:val="23"/>
          <w:szCs w:val="23"/>
        </w:rPr>
        <w:t>If you are not satisfied with the school’s special education services and you have hit an impasse at meetings, you also have the option of filing an administrative complaint with the Delaware Department of Education.</w:t>
      </w:r>
      <w:r w:rsidR="006A41D7">
        <w:rPr>
          <w:rFonts w:eastAsia="Times New Roman" w:cs="Times New Roman"/>
          <w:color w:val="000000"/>
          <w:sz w:val="23"/>
          <w:szCs w:val="23"/>
        </w:rPr>
        <w:t xml:space="preserve">  The Delaware Department of Education calls these complaints “State Complaints.”</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6A41D7" w:rsidP="00985934">
      <w:pPr>
        <w:pStyle w:val="Standard"/>
        <w:autoSpaceDE w:val="0"/>
        <w:rPr>
          <w:rFonts w:cs="Times New Roman"/>
        </w:rPr>
      </w:pPr>
      <w:r>
        <w:rPr>
          <w:rFonts w:eastAsia="Times New Roman" w:cs="Times New Roman"/>
          <w:color w:val="000000"/>
          <w:sz w:val="23"/>
          <w:szCs w:val="23"/>
        </w:rPr>
        <w:t>State</w:t>
      </w:r>
      <w:r w:rsidR="00364094" w:rsidRPr="00AD0E0A">
        <w:rPr>
          <w:rFonts w:eastAsia="Times New Roman" w:cs="Times New Roman"/>
          <w:color w:val="000000"/>
          <w:sz w:val="23"/>
          <w:szCs w:val="23"/>
        </w:rPr>
        <w:t xml:space="preserve"> complaints are appropriate for cases where there is a clear denial of services or placement. Appropriate administrative complaints include, for example, when your child has not received </w:t>
      </w:r>
      <w:r w:rsidR="00364094" w:rsidRPr="00AD0E0A">
        <w:rPr>
          <w:rFonts w:eastAsia="Times New Roman" w:cs="Times New Roman"/>
          <w:color w:val="000000"/>
          <w:sz w:val="23"/>
          <w:szCs w:val="23"/>
        </w:rPr>
        <w:lastRenderedPageBreak/>
        <w:t>therapy sessions listed in your child’s IEP, or when</w:t>
      </w:r>
      <w:r w:rsidR="00776BD4">
        <w:rPr>
          <w:rFonts w:eastAsia="Times New Roman" w:cs="Times New Roman"/>
          <w:color w:val="000000"/>
          <w:sz w:val="23"/>
          <w:szCs w:val="23"/>
        </w:rPr>
        <w:t xml:space="preserve"> the school will not consider an </w:t>
      </w:r>
      <w:r w:rsidR="00364094" w:rsidRPr="00AD0E0A">
        <w:rPr>
          <w:rFonts w:eastAsia="Times New Roman" w:cs="Times New Roman"/>
          <w:color w:val="000000"/>
          <w:sz w:val="23"/>
          <w:szCs w:val="23"/>
        </w:rPr>
        <w:t>evaluation in developing an IEP plan.</w:t>
      </w:r>
    </w:p>
    <w:p w:rsidR="00F307A5" w:rsidRDefault="00F307A5" w:rsidP="00AD0E0A">
      <w:pPr>
        <w:pStyle w:val="Standard"/>
        <w:autoSpaceDE w:val="0"/>
        <w:rPr>
          <w:rFonts w:eastAsia="Times New Roman" w:cs="Times New Roman"/>
          <w:color w:val="000000"/>
          <w:sz w:val="23"/>
          <w:szCs w:val="23"/>
        </w:rPr>
      </w:pPr>
    </w:p>
    <w:p w:rsidR="007F4037" w:rsidRPr="00AD0E0A" w:rsidRDefault="006A41D7" w:rsidP="00985934">
      <w:pPr>
        <w:pStyle w:val="Standard"/>
        <w:autoSpaceDE w:val="0"/>
        <w:rPr>
          <w:rFonts w:cs="Times New Roman"/>
        </w:rPr>
      </w:pPr>
      <w:r>
        <w:rPr>
          <w:rFonts w:eastAsia="Times New Roman" w:cs="Times New Roman"/>
          <w:color w:val="000000"/>
          <w:sz w:val="23"/>
          <w:szCs w:val="23"/>
        </w:rPr>
        <w:t>State</w:t>
      </w:r>
      <w:r w:rsidR="00364094" w:rsidRPr="00AD0E0A">
        <w:rPr>
          <w:rFonts w:eastAsia="Times New Roman" w:cs="Times New Roman"/>
          <w:color w:val="000000"/>
          <w:sz w:val="23"/>
          <w:szCs w:val="23"/>
        </w:rPr>
        <w:t xml:space="preserve"> complaints are only available for issues that arise within one year of when you knew or should have known about the problem(s).</w:t>
      </w:r>
    </w:p>
    <w:p w:rsidR="007F4037" w:rsidRPr="00AD0E0A" w:rsidRDefault="007F4037" w:rsidP="00AD0E0A">
      <w:pPr>
        <w:pStyle w:val="Standard"/>
        <w:autoSpaceDE w:val="0"/>
        <w:rPr>
          <w:rFonts w:eastAsia="Times New Roman" w:cs="Times New Roman"/>
          <w:color w:val="000000"/>
          <w:sz w:val="23"/>
          <w:szCs w:val="23"/>
        </w:rPr>
      </w:pPr>
    </w:p>
    <w:p w:rsidR="007F4037" w:rsidRDefault="00364094" w:rsidP="00985934">
      <w:pPr>
        <w:pStyle w:val="Standard"/>
        <w:autoSpaceDE w:val="0"/>
        <w:rPr>
          <w:rFonts w:eastAsia="Times New Roman" w:cs="Times New Roman"/>
        </w:rPr>
      </w:pPr>
      <w:r w:rsidRPr="00AD0E0A">
        <w:rPr>
          <w:rFonts w:eastAsia="Times New Roman" w:cs="Times New Roman"/>
          <w:color w:val="000000"/>
          <w:sz w:val="23"/>
          <w:szCs w:val="23"/>
        </w:rPr>
        <w:t xml:space="preserve">The </w:t>
      </w:r>
      <w:r w:rsidRPr="00985934">
        <w:rPr>
          <w:rFonts w:eastAsia="Times New Roman" w:cs="Times New Roman"/>
        </w:rPr>
        <w:t xml:space="preserve">complaint </w:t>
      </w:r>
      <w:r w:rsidR="00776BD4">
        <w:rPr>
          <w:rFonts w:eastAsia="Times New Roman" w:cs="Times New Roman"/>
        </w:rPr>
        <w:t>can be sent</w:t>
      </w:r>
      <w:r w:rsidRPr="00985934">
        <w:rPr>
          <w:rFonts w:eastAsia="Times New Roman" w:cs="Times New Roman"/>
        </w:rPr>
        <w:t xml:space="preserve"> to the</w:t>
      </w:r>
      <w:r w:rsidR="00985934" w:rsidRPr="00985934">
        <w:rPr>
          <w:rFonts w:eastAsia="Times New Roman" w:cs="Times New Roman"/>
        </w:rPr>
        <w:t xml:space="preserve"> </w:t>
      </w:r>
      <w:r w:rsidR="00985934" w:rsidRPr="00985934">
        <w:rPr>
          <w:rFonts w:eastAsia="Helvetica" w:cs="Times New Roman"/>
        </w:rPr>
        <w:t>Director, Exceptional Children Resources, Delaware Department of Education, John G. Townsend Building, 401 Federal Street, Suite 2</w:t>
      </w:r>
      <w:r w:rsidR="00985934" w:rsidRPr="00985934">
        <w:rPr>
          <w:rFonts w:eastAsia="Times New Roman" w:cs="Times New Roman"/>
        </w:rPr>
        <w:t xml:space="preserve">, </w:t>
      </w:r>
      <w:r w:rsidR="00985934" w:rsidRPr="00985934">
        <w:rPr>
          <w:rFonts w:eastAsia="Helvetica" w:cs="Times New Roman"/>
        </w:rPr>
        <w:t>Dover, Delaware 19901</w:t>
      </w:r>
      <w:r w:rsidRPr="00985934">
        <w:rPr>
          <w:rFonts w:eastAsia="Times New Roman" w:cs="Times New Roman"/>
        </w:rPr>
        <w:t>, and should include:</w:t>
      </w:r>
    </w:p>
    <w:p w:rsidR="00985934" w:rsidRPr="00985934" w:rsidRDefault="00985934" w:rsidP="00985934">
      <w:pPr>
        <w:pStyle w:val="Standard"/>
        <w:autoSpaceDE w:val="0"/>
        <w:rPr>
          <w:rFonts w:eastAsia="Times New Roman" w:cs="Times New Roman"/>
        </w:rPr>
      </w:pPr>
    </w:p>
    <w:p w:rsidR="007F4037" w:rsidRDefault="00364094" w:rsidP="008A5674">
      <w:pPr>
        <w:pStyle w:val="Standard"/>
        <w:numPr>
          <w:ilvl w:val="0"/>
          <w:numId w:val="106"/>
        </w:numPr>
        <w:autoSpaceDE w:val="0"/>
        <w:rPr>
          <w:rFonts w:eastAsia="Times New Roman" w:cs="Times New Roman"/>
          <w:color w:val="000000"/>
          <w:sz w:val="23"/>
          <w:szCs w:val="23"/>
        </w:rPr>
      </w:pPr>
      <w:r w:rsidRPr="00AD0E0A">
        <w:rPr>
          <w:rFonts w:eastAsia="Times New Roman" w:cs="Times New Roman"/>
          <w:color w:val="000000"/>
          <w:sz w:val="23"/>
          <w:szCs w:val="23"/>
        </w:rPr>
        <w:t>the name of the school or the agency you are filing the complaint against;</w:t>
      </w:r>
    </w:p>
    <w:p w:rsidR="003C2830" w:rsidRPr="00AD0E0A" w:rsidRDefault="003C2830" w:rsidP="003C2830">
      <w:pPr>
        <w:pStyle w:val="Standard"/>
        <w:autoSpaceDE w:val="0"/>
        <w:ind w:left="720"/>
        <w:rPr>
          <w:rFonts w:eastAsia="Times New Roman" w:cs="Times New Roman"/>
          <w:color w:val="000000"/>
          <w:sz w:val="23"/>
          <w:szCs w:val="23"/>
        </w:rPr>
      </w:pPr>
    </w:p>
    <w:p w:rsidR="007F4037" w:rsidRDefault="00364094" w:rsidP="008A5674">
      <w:pPr>
        <w:pStyle w:val="Standard"/>
        <w:numPr>
          <w:ilvl w:val="0"/>
          <w:numId w:val="106"/>
        </w:numPr>
        <w:autoSpaceDE w:val="0"/>
        <w:rPr>
          <w:rFonts w:eastAsia="Times New Roman" w:cs="Times New Roman"/>
          <w:color w:val="000000"/>
          <w:sz w:val="23"/>
          <w:szCs w:val="23"/>
        </w:rPr>
      </w:pPr>
      <w:r w:rsidRPr="00AD0E0A">
        <w:rPr>
          <w:rFonts w:eastAsia="Times New Roman" w:cs="Times New Roman"/>
          <w:color w:val="000000"/>
          <w:sz w:val="23"/>
          <w:szCs w:val="23"/>
        </w:rPr>
        <w:t>a statement that the agency has violated a requirement of IDEA or a Delaware special education regulation</w:t>
      </w:r>
      <w:r w:rsidR="00985934">
        <w:rPr>
          <w:rFonts w:eastAsia="Times New Roman" w:cs="Times New Roman"/>
          <w:color w:val="000000"/>
          <w:sz w:val="23"/>
          <w:szCs w:val="23"/>
        </w:rPr>
        <w:t xml:space="preserve"> (and what the violation was)</w:t>
      </w:r>
      <w:r w:rsidRPr="00AD0E0A">
        <w:rPr>
          <w:rFonts w:eastAsia="Times New Roman" w:cs="Times New Roman"/>
          <w:color w:val="000000"/>
          <w:sz w:val="23"/>
          <w:szCs w:val="23"/>
        </w:rPr>
        <w:t>;</w:t>
      </w:r>
    </w:p>
    <w:p w:rsidR="003C2830" w:rsidRPr="00AD0E0A" w:rsidRDefault="003C2830" w:rsidP="003C2830">
      <w:pPr>
        <w:pStyle w:val="Standard"/>
        <w:autoSpaceDE w:val="0"/>
        <w:ind w:left="720"/>
        <w:rPr>
          <w:rFonts w:eastAsia="Times New Roman" w:cs="Times New Roman"/>
          <w:color w:val="000000"/>
          <w:sz w:val="23"/>
          <w:szCs w:val="23"/>
        </w:rPr>
      </w:pPr>
    </w:p>
    <w:p w:rsidR="007F4037" w:rsidRDefault="00364094" w:rsidP="008A5674">
      <w:pPr>
        <w:pStyle w:val="Standard"/>
        <w:numPr>
          <w:ilvl w:val="0"/>
          <w:numId w:val="106"/>
        </w:numPr>
        <w:autoSpaceDE w:val="0"/>
        <w:rPr>
          <w:rFonts w:eastAsia="Times New Roman" w:cs="Times New Roman"/>
          <w:color w:val="000000"/>
          <w:sz w:val="23"/>
          <w:szCs w:val="23"/>
        </w:rPr>
      </w:pPr>
      <w:r w:rsidRPr="00AD0E0A">
        <w:rPr>
          <w:rFonts w:eastAsia="Times New Roman" w:cs="Times New Roman"/>
          <w:color w:val="000000"/>
          <w:sz w:val="23"/>
          <w:szCs w:val="23"/>
        </w:rPr>
        <w:t>the facts of your claim;</w:t>
      </w:r>
    </w:p>
    <w:p w:rsidR="003C2830" w:rsidRPr="00AD0E0A" w:rsidRDefault="003C2830" w:rsidP="003C2830">
      <w:pPr>
        <w:pStyle w:val="Standard"/>
        <w:autoSpaceDE w:val="0"/>
        <w:ind w:left="720"/>
        <w:rPr>
          <w:rFonts w:eastAsia="Times New Roman" w:cs="Times New Roman"/>
          <w:color w:val="000000"/>
          <w:sz w:val="23"/>
          <w:szCs w:val="23"/>
        </w:rPr>
      </w:pPr>
    </w:p>
    <w:p w:rsidR="003C2830" w:rsidRDefault="00364094" w:rsidP="008A5674">
      <w:pPr>
        <w:pStyle w:val="Standard"/>
        <w:numPr>
          <w:ilvl w:val="0"/>
          <w:numId w:val="106"/>
        </w:numPr>
        <w:autoSpaceDE w:val="0"/>
        <w:rPr>
          <w:rFonts w:eastAsia="Times New Roman" w:cs="Times New Roman"/>
          <w:color w:val="000000"/>
          <w:sz w:val="23"/>
          <w:szCs w:val="23"/>
        </w:rPr>
      </w:pPr>
      <w:r w:rsidRPr="00AD0E0A">
        <w:rPr>
          <w:rFonts w:eastAsia="Times New Roman" w:cs="Times New Roman"/>
          <w:color w:val="000000"/>
          <w:sz w:val="23"/>
          <w:szCs w:val="23"/>
        </w:rPr>
        <w:t>the time frame in which the incident(s) occurred;</w:t>
      </w:r>
    </w:p>
    <w:p w:rsidR="003C2830" w:rsidRPr="003C2830" w:rsidRDefault="003C2830" w:rsidP="003C2830">
      <w:pPr>
        <w:pStyle w:val="Standard"/>
        <w:autoSpaceDE w:val="0"/>
        <w:ind w:left="720"/>
        <w:rPr>
          <w:rFonts w:eastAsia="Times New Roman" w:cs="Times New Roman"/>
          <w:color w:val="000000"/>
          <w:sz w:val="23"/>
          <w:szCs w:val="23"/>
        </w:rPr>
      </w:pPr>
    </w:p>
    <w:p w:rsidR="00985934" w:rsidRDefault="00364094" w:rsidP="008A5674">
      <w:pPr>
        <w:pStyle w:val="Standard"/>
        <w:numPr>
          <w:ilvl w:val="0"/>
          <w:numId w:val="106"/>
        </w:numPr>
        <w:autoSpaceDE w:val="0"/>
        <w:rPr>
          <w:rFonts w:eastAsia="Times New Roman" w:cs="Times New Roman"/>
          <w:color w:val="000000"/>
          <w:sz w:val="23"/>
          <w:szCs w:val="23"/>
        </w:rPr>
      </w:pPr>
      <w:r w:rsidRPr="00AD0E0A">
        <w:rPr>
          <w:rFonts w:eastAsia="Times New Roman" w:cs="Times New Roman"/>
          <w:color w:val="000000"/>
          <w:sz w:val="23"/>
          <w:szCs w:val="23"/>
        </w:rPr>
        <w:t xml:space="preserve">a description of the attempts made to resolve the issue(s) before filing the </w:t>
      </w:r>
      <w:r w:rsidR="006A41D7">
        <w:rPr>
          <w:rFonts w:eastAsia="Times New Roman" w:cs="Times New Roman"/>
          <w:color w:val="000000"/>
          <w:sz w:val="23"/>
          <w:szCs w:val="23"/>
        </w:rPr>
        <w:t>state</w:t>
      </w:r>
      <w:r w:rsidRPr="00AD0E0A">
        <w:rPr>
          <w:rFonts w:eastAsia="Times New Roman" w:cs="Times New Roman"/>
          <w:color w:val="000000"/>
          <w:sz w:val="23"/>
          <w:szCs w:val="23"/>
        </w:rPr>
        <w:t xml:space="preserve"> complaint; </w:t>
      </w:r>
      <w:r w:rsidR="00985934">
        <w:rPr>
          <w:rFonts w:eastAsia="Times New Roman" w:cs="Times New Roman"/>
          <w:color w:val="000000"/>
          <w:sz w:val="23"/>
          <w:szCs w:val="23"/>
        </w:rPr>
        <w:t xml:space="preserve"> </w:t>
      </w:r>
    </w:p>
    <w:p w:rsidR="003C2830" w:rsidRDefault="003C2830" w:rsidP="003C2830">
      <w:pPr>
        <w:pStyle w:val="Standard"/>
        <w:autoSpaceDE w:val="0"/>
        <w:ind w:left="720"/>
        <w:rPr>
          <w:rFonts w:eastAsia="Times New Roman" w:cs="Times New Roman"/>
          <w:color w:val="000000"/>
          <w:sz w:val="23"/>
          <w:szCs w:val="23"/>
        </w:rPr>
      </w:pPr>
    </w:p>
    <w:p w:rsidR="00985934" w:rsidRDefault="00985934" w:rsidP="008A5674">
      <w:pPr>
        <w:pStyle w:val="Standard"/>
        <w:numPr>
          <w:ilvl w:val="0"/>
          <w:numId w:val="106"/>
        </w:numPr>
        <w:autoSpaceDE w:val="0"/>
        <w:rPr>
          <w:rFonts w:eastAsia="Times New Roman" w:cs="Times New Roman"/>
          <w:color w:val="000000"/>
          <w:sz w:val="23"/>
          <w:szCs w:val="23"/>
        </w:rPr>
      </w:pPr>
      <w:r>
        <w:rPr>
          <w:rFonts w:eastAsia="Times New Roman" w:cs="Times New Roman"/>
          <w:color w:val="000000"/>
          <w:sz w:val="23"/>
          <w:szCs w:val="23"/>
        </w:rPr>
        <w:t>a proposed resolution to your complaint (how you suggest the fix things, like providing an</w:t>
      </w:r>
      <w:r w:rsidRPr="00985934">
        <w:rPr>
          <w:rFonts w:eastAsia="Times New Roman" w:cs="Times New Roman"/>
          <w:color w:val="000000"/>
          <w:sz w:val="23"/>
          <w:szCs w:val="23"/>
        </w:rPr>
        <w:t xml:space="preserve"> </w:t>
      </w:r>
      <w:r>
        <w:rPr>
          <w:rFonts w:eastAsia="Times New Roman" w:cs="Times New Roman"/>
          <w:color w:val="000000"/>
          <w:sz w:val="23"/>
          <w:szCs w:val="23"/>
        </w:rPr>
        <w:t>aide or compensatory education to make up for the violation)</w:t>
      </w:r>
      <w:r w:rsidR="003C2830">
        <w:rPr>
          <w:rFonts w:eastAsia="Times New Roman" w:cs="Times New Roman"/>
          <w:color w:val="000000"/>
          <w:sz w:val="23"/>
          <w:szCs w:val="23"/>
        </w:rPr>
        <w:t>;</w:t>
      </w:r>
    </w:p>
    <w:p w:rsidR="003C2830" w:rsidRDefault="003C2830" w:rsidP="003C2830">
      <w:pPr>
        <w:pStyle w:val="Standard"/>
        <w:autoSpaceDE w:val="0"/>
        <w:ind w:left="720"/>
        <w:rPr>
          <w:rFonts w:eastAsia="Times New Roman" w:cs="Times New Roman"/>
          <w:color w:val="000000"/>
          <w:sz w:val="23"/>
          <w:szCs w:val="23"/>
        </w:rPr>
      </w:pPr>
    </w:p>
    <w:p w:rsidR="007F4037" w:rsidRDefault="00364094" w:rsidP="008A5674">
      <w:pPr>
        <w:pStyle w:val="Standard"/>
        <w:numPr>
          <w:ilvl w:val="0"/>
          <w:numId w:val="106"/>
        </w:numPr>
        <w:autoSpaceDE w:val="0"/>
        <w:rPr>
          <w:rFonts w:eastAsia="Times New Roman" w:cs="Times New Roman"/>
          <w:color w:val="000000"/>
          <w:sz w:val="23"/>
          <w:szCs w:val="23"/>
        </w:rPr>
      </w:pPr>
      <w:r w:rsidRPr="00AD0E0A">
        <w:rPr>
          <w:rFonts w:eastAsia="Times New Roman" w:cs="Times New Roman"/>
          <w:color w:val="000000"/>
          <w:sz w:val="23"/>
          <w:szCs w:val="23"/>
        </w:rPr>
        <w:t>your name,</w:t>
      </w:r>
      <w:r w:rsidR="00985934">
        <w:rPr>
          <w:rFonts w:eastAsia="Times New Roman" w:cs="Times New Roman"/>
          <w:color w:val="000000"/>
          <w:sz w:val="23"/>
          <w:szCs w:val="23"/>
        </w:rPr>
        <w:t xml:space="preserve"> relationship to the student,</w:t>
      </w:r>
      <w:r w:rsidRPr="00AD0E0A">
        <w:rPr>
          <w:rFonts w:eastAsia="Times New Roman" w:cs="Times New Roman"/>
          <w:color w:val="000000"/>
          <w:sz w:val="23"/>
          <w:szCs w:val="23"/>
        </w:rPr>
        <w:t xml:space="preserve"> address, phone number(s)</w:t>
      </w:r>
      <w:r w:rsidR="00985934">
        <w:rPr>
          <w:rFonts w:eastAsia="Times New Roman" w:cs="Times New Roman"/>
          <w:color w:val="000000"/>
          <w:sz w:val="23"/>
          <w:szCs w:val="23"/>
        </w:rPr>
        <w:t>; and</w:t>
      </w:r>
    </w:p>
    <w:p w:rsidR="003C2830" w:rsidRDefault="003C2830" w:rsidP="003C2830">
      <w:pPr>
        <w:pStyle w:val="Standard"/>
        <w:autoSpaceDE w:val="0"/>
        <w:ind w:left="720"/>
        <w:rPr>
          <w:rFonts w:eastAsia="Times New Roman" w:cs="Times New Roman"/>
          <w:color w:val="000000"/>
          <w:sz w:val="23"/>
          <w:szCs w:val="23"/>
        </w:rPr>
      </w:pPr>
    </w:p>
    <w:p w:rsidR="00985934" w:rsidRPr="00AD0E0A" w:rsidRDefault="00985934" w:rsidP="008A5674">
      <w:pPr>
        <w:pStyle w:val="Standard"/>
        <w:numPr>
          <w:ilvl w:val="0"/>
          <w:numId w:val="106"/>
        </w:numPr>
        <w:autoSpaceDE w:val="0"/>
        <w:rPr>
          <w:rFonts w:eastAsia="Times New Roman" w:cs="Times New Roman"/>
          <w:color w:val="000000"/>
          <w:sz w:val="23"/>
          <w:szCs w:val="23"/>
        </w:rPr>
      </w:pPr>
      <w:proofErr w:type="gramStart"/>
      <w:r>
        <w:rPr>
          <w:rFonts w:eastAsia="Times New Roman" w:cs="Times New Roman"/>
          <w:color w:val="000000"/>
          <w:sz w:val="23"/>
          <w:szCs w:val="23"/>
        </w:rPr>
        <w:t>your</w:t>
      </w:r>
      <w:proofErr w:type="gramEnd"/>
      <w:r>
        <w:rPr>
          <w:rFonts w:eastAsia="Times New Roman" w:cs="Times New Roman"/>
          <w:color w:val="000000"/>
          <w:sz w:val="23"/>
          <w:szCs w:val="23"/>
        </w:rPr>
        <w:t xml:space="preserve"> signature and the date you signed the complaint</w:t>
      </w:r>
      <w:r w:rsidR="00776BD4">
        <w:rPr>
          <w:rFonts w:eastAsia="Times New Roman" w:cs="Times New Roman"/>
          <w:color w:val="000000"/>
          <w:sz w:val="23"/>
          <w:szCs w:val="23"/>
        </w:rPr>
        <w:t>.</w:t>
      </w:r>
    </w:p>
    <w:p w:rsidR="007F4037" w:rsidRPr="00AD0E0A" w:rsidRDefault="007F4037" w:rsidP="00AD0E0A">
      <w:pPr>
        <w:pStyle w:val="Standard"/>
        <w:autoSpaceDE w:val="0"/>
        <w:rPr>
          <w:rFonts w:eastAsia="Times New Roman" w:cs="Times New Roman"/>
          <w:color w:val="000000"/>
          <w:sz w:val="23"/>
          <w:szCs w:val="23"/>
        </w:rPr>
      </w:pPr>
    </w:p>
    <w:p w:rsidR="00985934" w:rsidRDefault="00985934" w:rsidP="00985934">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You can obtain a sample </w:t>
      </w:r>
      <w:r w:rsidR="006A41D7">
        <w:rPr>
          <w:rFonts w:eastAsia="Times New Roman" w:cs="Times New Roman"/>
          <w:color w:val="000000"/>
          <w:sz w:val="23"/>
          <w:szCs w:val="23"/>
        </w:rPr>
        <w:t xml:space="preserve">state </w:t>
      </w:r>
      <w:r>
        <w:rPr>
          <w:rFonts w:eastAsia="Times New Roman" w:cs="Times New Roman"/>
          <w:color w:val="000000"/>
          <w:sz w:val="23"/>
          <w:szCs w:val="23"/>
        </w:rPr>
        <w:t xml:space="preserve">complaint form online at: </w:t>
      </w:r>
      <w:hyperlink r:id="rId17" w:history="1">
        <w:r w:rsidRPr="001907F0">
          <w:rPr>
            <w:rStyle w:val="Hyperlink"/>
            <w:rFonts w:eastAsia="Times New Roman" w:cs="Times New Roman"/>
            <w:sz w:val="23"/>
            <w:szCs w:val="23"/>
          </w:rPr>
          <w:t>www.doe.k12.de.us/infosuites/students_family/specialed/NEW/files/specialedcomplaintform.doc</w:t>
        </w:r>
      </w:hyperlink>
      <w:r w:rsidR="006A41D7">
        <w:rPr>
          <w:rFonts w:eastAsia="Times New Roman" w:cs="Times New Roman"/>
          <w:color w:val="000000"/>
          <w:sz w:val="23"/>
          <w:szCs w:val="23"/>
        </w:rPr>
        <w:t xml:space="preserve"> and further information on state complaint procedures at: </w:t>
      </w:r>
      <w:hyperlink r:id="rId18" w:history="1">
        <w:r w:rsidR="006A41D7" w:rsidRPr="00A26E52">
          <w:rPr>
            <w:rStyle w:val="Hyperlink"/>
            <w:rFonts w:eastAsia="Times New Roman" w:cs="Times New Roman"/>
            <w:sz w:val="23"/>
            <w:szCs w:val="23"/>
          </w:rPr>
          <w:t>http://www.doe.k12.de.us/infosuites/students_family/specialed/files/admin_complaints_dp/admin%20complaint%20procedures.pdf</w:t>
        </w:r>
      </w:hyperlink>
      <w:r w:rsidR="006A41D7">
        <w:rPr>
          <w:rFonts w:eastAsia="Times New Roman" w:cs="Times New Roman"/>
          <w:color w:val="000000"/>
          <w:sz w:val="23"/>
          <w:szCs w:val="23"/>
        </w:rPr>
        <w:t>.</w:t>
      </w:r>
    </w:p>
    <w:p w:rsidR="006A41D7" w:rsidRDefault="006A41D7" w:rsidP="00985934">
      <w:pPr>
        <w:pStyle w:val="Standard"/>
        <w:autoSpaceDE w:val="0"/>
        <w:rPr>
          <w:rFonts w:eastAsia="Times New Roman" w:cs="Times New Roman"/>
          <w:color w:val="000000"/>
          <w:sz w:val="23"/>
          <w:szCs w:val="23"/>
        </w:rPr>
      </w:pPr>
    </w:p>
    <w:p w:rsidR="007F4037" w:rsidRPr="00985934" w:rsidRDefault="00364094" w:rsidP="00985934">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 xml:space="preserve">Once you file </w:t>
      </w:r>
      <w:r w:rsidR="006A41D7">
        <w:rPr>
          <w:rFonts w:eastAsia="Times New Roman" w:cs="Times New Roman"/>
          <w:color w:val="000000"/>
          <w:sz w:val="23"/>
          <w:szCs w:val="23"/>
        </w:rPr>
        <w:t>a state</w:t>
      </w:r>
      <w:r w:rsidRPr="00AD0E0A">
        <w:rPr>
          <w:rFonts w:eastAsia="Times New Roman" w:cs="Times New Roman"/>
          <w:color w:val="000000"/>
          <w:sz w:val="23"/>
          <w:szCs w:val="23"/>
        </w:rPr>
        <w:t xml:space="preserve"> complaint, the Department of Education will investigate within 60 days and issue a decision.</w:t>
      </w:r>
      <w:r w:rsidR="006178EB">
        <w:rPr>
          <w:rFonts w:eastAsia="Times New Roman" w:cs="Times New Roman"/>
          <w:color w:val="000000"/>
          <w:sz w:val="23"/>
          <w:szCs w:val="23"/>
        </w:rPr>
        <w:t xml:space="preserve">  During the investigation:</w:t>
      </w:r>
    </w:p>
    <w:p w:rsidR="007F4037" w:rsidRPr="00AD0E0A" w:rsidRDefault="007F4037" w:rsidP="00AD0E0A">
      <w:pPr>
        <w:pStyle w:val="Standard"/>
        <w:autoSpaceDE w:val="0"/>
        <w:rPr>
          <w:rFonts w:eastAsia="Times New Roman" w:cs="Times New Roman"/>
          <w:color w:val="000000"/>
          <w:sz w:val="23"/>
          <w:szCs w:val="23"/>
        </w:rPr>
      </w:pPr>
    </w:p>
    <w:p w:rsidR="00225D27" w:rsidRPr="003C2830" w:rsidRDefault="00364094" w:rsidP="008A5674">
      <w:pPr>
        <w:pStyle w:val="Standard"/>
        <w:numPr>
          <w:ilvl w:val="0"/>
          <w:numId w:val="105"/>
        </w:numPr>
        <w:autoSpaceDE w:val="0"/>
        <w:rPr>
          <w:rFonts w:cs="Times New Roman"/>
        </w:rPr>
      </w:pPr>
      <w:r w:rsidRPr="00AD0E0A">
        <w:rPr>
          <w:rFonts w:eastAsia="Times New Roman" w:cs="Times New Roman"/>
          <w:color w:val="000000"/>
          <w:sz w:val="23"/>
          <w:szCs w:val="23"/>
        </w:rPr>
        <w:t xml:space="preserve">A member of the DOE </w:t>
      </w:r>
      <w:r w:rsidR="00776BD4">
        <w:rPr>
          <w:rFonts w:eastAsia="Times New Roman" w:cs="Times New Roman"/>
          <w:color w:val="000000"/>
          <w:sz w:val="23"/>
          <w:szCs w:val="23"/>
        </w:rPr>
        <w:t>may</w:t>
      </w:r>
      <w:r w:rsidRPr="00AD0E0A">
        <w:rPr>
          <w:rFonts w:eastAsia="Times New Roman" w:cs="Times New Roman"/>
          <w:color w:val="000000"/>
          <w:sz w:val="23"/>
          <w:szCs w:val="23"/>
        </w:rPr>
        <w:t xml:space="preserve"> interview you to hear your</w:t>
      </w:r>
      <w:r w:rsidR="00225D27">
        <w:rPr>
          <w:rFonts w:eastAsia="Times New Roman" w:cs="Times New Roman"/>
          <w:color w:val="000000"/>
          <w:sz w:val="23"/>
          <w:szCs w:val="23"/>
        </w:rPr>
        <w:t xml:space="preserve"> side of the situation </w:t>
      </w:r>
    </w:p>
    <w:p w:rsidR="003C2830" w:rsidRPr="00225D27" w:rsidRDefault="003C2830" w:rsidP="003C2830">
      <w:pPr>
        <w:pStyle w:val="Standard"/>
        <w:autoSpaceDE w:val="0"/>
        <w:ind w:left="720"/>
        <w:rPr>
          <w:rFonts w:cs="Times New Roman"/>
        </w:rPr>
      </w:pPr>
    </w:p>
    <w:p w:rsidR="007F4037" w:rsidRPr="003C2830" w:rsidRDefault="00225D27" w:rsidP="008A5674">
      <w:pPr>
        <w:pStyle w:val="Standard"/>
        <w:numPr>
          <w:ilvl w:val="0"/>
          <w:numId w:val="105"/>
        </w:numPr>
        <w:autoSpaceDE w:val="0"/>
        <w:rPr>
          <w:rFonts w:cs="Times New Roman"/>
        </w:rPr>
      </w:pPr>
      <w:r>
        <w:rPr>
          <w:rFonts w:eastAsia="Times New Roman" w:cs="Times New Roman"/>
          <w:color w:val="000000"/>
          <w:sz w:val="23"/>
          <w:szCs w:val="23"/>
        </w:rPr>
        <w:t xml:space="preserve">The DOE </w:t>
      </w:r>
      <w:r w:rsidR="00364094" w:rsidRPr="00AD0E0A">
        <w:rPr>
          <w:rFonts w:eastAsia="Times New Roman" w:cs="Times New Roman"/>
          <w:color w:val="000000"/>
          <w:sz w:val="23"/>
          <w:szCs w:val="23"/>
        </w:rPr>
        <w:t xml:space="preserve">will also interview the </w:t>
      </w:r>
      <w:r w:rsidR="00F85CB8">
        <w:rPr>
          <w:rFonts w:eastAsia="Times New Roman" w:cs="Times New Roman"/>
          <w:color w:val="000000"/>
          <w:sz w:val="23"/>
          <w:szCs w:val="23"/>
        </w:rPr>
        <w:t>school district or charter school</w:t>
      </w:r>
      <w:r>
        <w:rPr>
          <w:rFonts w:eastAsia="Times New Roman" w:cs="Times New Roman"/>
          <w:color w:val="000000"/>
          <w:sz w:val="23"/>
          <w:szCs w:val="23"/>
        </w:rPr>
        <w:t xml:space="preserve"> and review their records</w:t>
      </w:r>
      <w:r w:rsidR="00364094" w:rsidRPr="00AD0E0A">
        <w:rPr>
          <w:rFonts w:eastAsia="Times New Roman" w:cs="Times New Roman"/>
          <w:color w:val="000000"/>
          <w:sz w:val="23"/>
          <w:szCs w:val="23"/>
        </w:rPr>
        <w:t>.</w:t>
      </w:r>
    </w:p>
    <w:p w:rsidR="003C2830" w:rsidRPr="00AD0E0A" w:rsidRDefault="003C2830" w:rsidP="003C2830">
      <w:pPr>
        <w:pStyle w:val="Standard"/>
        <w:autoSpaceDE w:val="0"/>
        <w:ind w:left="720"/>
        <w:rPr>
          <w:rFonts w:cs="Times New Roman"/>
        </w:rPr>
      </w:pPr>
    </w:p>
    <w:p w:rsidR="007F4037" w:rsidRPr="00AD0E0A" w:rsidRDefault="00364094" w:rsidP="008A5674">
      <w:pPr>
        <w:pStyle w:val="Standard"/>
        <w:numPr>
          <w:ilvl w:val="0"/>
          <w:numId w:val="105"/>
        </w:numPr>
        <w:autoSpaceDE w:val="0"/>
        <w:rPr>
          <w:rFonts w:cs="Times New Roman"/>
        </w:rPr>
      </w:pPr>
      <w:r w:rsidRPr="00AD0E0A">
        <w:rPr>
          <w:rFonts w:eastAsia="Times New Roman" w:cs="Times New Roman"/>
          <w:color w:val="000000"/>
          <w:sz w:val="23"/>
          <w:szCs w:val="23"/>
        </w:rPr>
        <w:t xml:space="preserve">You also have the option of going to mediation after you have filed your </w:t>
      </w:r>
      <w:r w:rsidR="006A41D7">
        <w:rPr>
          <w:rFonts w:eastAsia="Times New Roman" w:cs="Times New Roman"/>
          <w:color w:val="000000"/>
          <w:sz w:val="23"/>
          <w:szCs w:val="23"/>
        </w:rPr>
        <w:t xml:space="preserve">state </w:t>
      </w:r>
      <w:r w:rsidRPr="00AD0E0A">
        <w:rPr>
          <w:rFonts w:eastAsia="Times New Roman" w:cs="Times New Roman"/>
          <w:color w:val="000000"/>
          <w:sz w:val="23"/>
          <w:szCs w:val="23"/>
        </w:rPr>
        <w:t>complaint.</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6A41D7" w:rsidP="00985934">
      <w:pPr>
        <w:pStyle w:val="Standard"/>
        <w:autoSpaceDE w:val="0"/>
        <w:rPr>
          <w:rFonts w:eastAsia="Times New Roman" w:cs="Times New Roman"/>
          <w:color w:val="000000"/>
          <w:sz w:val="23"/>
          <w:szCs w:val="23"/>
        </w:rPr>
      </w:pPr>
      <w:r>
        <w:rPr>
          <w:rFonts w:eastAsia="Times New Roman" w:cs="Times New Roman"/>
          <w:color w:val="000000"/>
          <w:sz w:val="23"/>
          <w:szCs w:val="23"/>
        </w:rPr>
        <w:t>State</w:t>
      </w:r>
      <w:r w:rsidR="00364094" w:rsidRPr="00AD0E0A">
        <w:rPr>
          <w:rFonts w:eastAsia="Times New Roman" w:cs="Times New Roman"/>
          <w:color w:val="000000"/>
          <w:sz w:val="23"/>
          <w:szCs w:val="23"/>
        </w:rPr>
        <w:t xml:space="preserve"> complaints are investigatory actions; you will not go </w:t>
      </w:r>
      <w:r w:rsidR="00AD7243">
        <w:rPr>
          <w:rFonts w:eastAsia="Times New Roman" w:cs="Times New Roman"/>
          <w:color w:val="000000"/>
          <w:sz w:val="23"/>
          <w:szCs w:val="23"/>
        </w:rPr>
        <w:t>to a hearing in person to present your</w:t>
      </w:r>
      <w:r w:rsidR="00364094" w:rsidRPr="00AD0E0A">
        <w:rPr>
          <w:rFonts w:eastAsia="Times New Roman" w:cs="Times New Roman"/>
          <w:color w:val="000000"/>
          <w:sz w:val="23"/>
          <w:szCs w:val="23"/>
        </w:rPr>
        <w:t xml:space="preserve"> complaint. Therefore, any issues you have need to be thoroughly explained in your complaint. </w:t>
      </w:r>
      <w:r>
        <w:rPr>
          <w:rFonts w:eastAsia="Times New Roman" w:cs="Times New Roman"/>
          <w:color w:val="000000"/>
          <w:sz w:val="23"/>
          <w:szCs w:val="23"/>
        </w:rPr>
        <w:t>State</w:t>
      </w:r>
      <w:r w:rsidR="00364094" w:rsidRPr="00AD0E0A">
        <w:rPr>
          <w:rFonts w:eastAsia="Times New Roman" w:cs="Times New Roman"/>
          <w:color w:val="000000"/>
          <w:sz w:val="23"/>
          <w:szCs w:val="23"/>
        </w:rPr>
        <w:t xml:space="preserve"> complaints are a less contentious and faster way to resolve disputes, but they are most appropriate where no material factual disputes exist</w:t>
      </w:r>
      <w:r w:rsidR="00AD7243">
        <w:rPr>
          <w:rFonts w:eastAsia="Times New Roman" w:cs="Times New Roman"/>
          <w:color w:val="000000"/>
          <w:sz w:val="23"/>
          <w:szCs w:val="23"/>
        </w:rPr>
        <w:t xml:space="preserve"> (meaning both sides agree on the important facts of the situation, they just may disagree about how the law applies to those facts)</w:t>
      </w:r>
      <w:r w:rsidR="00364094" w:rsidRPr="00AD0E0A">
        <w:rPr>
          <w:rFonts w:eastAsia="Times New Roman" w:cs="Times New Roman"/>
          <w:color w:val="000000"/>
          <w:sz w:val="23"/>
          <w:szCs w:val="23"/>
        </w:rPr>
        <w:t>.</w:t>
      </w:r>
    </w:p>
    <w:p w:rsidR="007F4037" w:rsidRPr="00AD0E0A" w:rsidRDefault="007F4037" w:rsidP="00AD0E0A">
      <w:pPr>
        <w:pStyle w:val="Standard"/>
        <w:autoSpaceDE w:val="0"/>
        <w:rPr>
          <w:rFonts w:eastAsia="Times New Roman" w:cs="Times New Roman"/>
          <w:color w:val="000000"/>
          <w:sz w:val="23"/>
          <w:szCs w:val="23"/>
        </w:rPr>
      </w:pPr>
    </w:p>
    <w:p w:rsidR="007F4037" w:rsidRPr="005D329F" w:rsidRDefault="00C26651" w:rsidP="00AD0E0A">
      <w:pPr>
        <w:pStyle w:val="Standard"/>
        <w:autoSpaceDE w:val="0"/>
        <w:rPr>
          <w:rFonts w:eastAsia="Times New Roman" w:cs="Times New Roman"/>
          <w:b/>
          <w:bCs/>
          <w:i/>
          <w:color w:val="000000"/>
        </w:rPr>
      </w:pPr>
      <w:bookmarkStart w:id="31" w:name="DueProcess"/>
      <w:r>
        <w:rPr>
          <w:rFonts w:eastAsia="Times New Roman" w:cs="Times New Roman"/>
          <w:b/>
          <w:bCs/>
          <w:i/>
          <w:color w:val="000000"/>
        </w:rPr>
        <w:t>“</w:t>
      </w:r>
      <w:r w:rsidR="00364094" w:rsidRPr="005D329F">
        <w:rPr>
          <w:rFonts w:eastAsia="Times New Roman" w:cs="Times New Roman"/>
          <w:b/>
          <w:bCs/>
          <w:i/>
          <w:color w:val="000000"/>
        </w:rPr>
        <w:t>Due Process</w:t>
      </w:r>
      <w:r>
        <w:rPr>
          <w:rFonts w:eastAsia="Times New Roman" w:cs="Times New Roman"/>
          <w:b/>
          <w:bCs/>
          <w:i/>
          <w:color w:val="000000"/>
        </w:rPr>
        <w:t>”</w:t>
      </w:r>
    </w:p>
    <w:bookmarkEnd w:id="31"/>
    <w:p w:rsidR="00225D27" w:rsidRDefault="00225D27" w:rsidP="00AD0E0A">
      <w:pPr>
        <w:pStyle w:val="Standard"/>
        <w:autoSpaceDE w:val="0"/>
        <w:rPr>
          <w:rFonts w:eastAsia="Times New Roman" w:cs="Times New Roman"/>
          <w:color w:val="000000"/>
          <w:sz w:val="23"/>
          <w:szCs w:val="23"/>
        </w:rPr>
      </w:pPr>
    </w:p>
    <w:p w:rsidR="00985934" w:rsidRDefault="00364094" w:rsidP="00985934">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 xml:space="preserve">Before you file for </w:t>
      </w:r>
      <w:r w:rsidR="00AD7243">
        <w:rPr>
          <w:rFonts w:eastAsia="Times New Roman" w:cs="Times New Roman"/>
          <w:color w:val="000000"/>
          <w:sz w:val="23"/>
          <w:szCs w:val="23"/>
        </w:rPr>
        <w:t>a “</w:t>
      </w:r>
      <w:r w:rsidRPr="00AD0E0A">
        <w:rPr>
          <w:rFonts w:eastAsia="Times New Roman" w:cs="Times New Roman"/>
          <w:color w:val="000000"/>
          <w:sz w:val="23"/>
          <w:szCs w:val="23"/>
        </w:rPr>
        <w:t>due process</w:t>
      </w:r>
      <w:r w:rsidR="00AD7243">
        <w:rPr>
          <w:rFonts w:eastAsia="Times New Roman" w:cs="Times New Roman"/>
          <w:color w:val="000000"/>
          <w:sz w:val="23"/>
          <w:szCs w:val="23"/>
        </w:rPr>
        <w:t>” hearing (also called a special education hearing)</w:t>
      </w:r>
      <w:r w:rsidRPr="00AD0E0A">
        <w:rPr>
          <w:rFonts w:eastAsia="Times New Roman" w:cs="Times New Roman"/>
          <w:color w:val="000000"/>
          <w:sz w:val="23"/>
          <w:szCs w:val="23"/>
        </w:rPr>
        <w:t xml:space="preserve">, you have the right and opportunity to consider alternatives such as calling an IEP meeting, mediation, or a resolution meeting. If you decide to file for </w:t>
      </w:r>
      <w:r w:rsidR="00AD7243">
        <w:rPr>
          <w:rFonts w:eastAsia="Times New Roman" w:cs="Times New Roman"/>
          <w:color w:val="000000"/>
          <w:sz w:val="23"/>
          <w:szCs w:val="23"/>
        </w:rPr>
        <w:t xml:space="preserve">a </w:t>
      </w:r>
      <w:r w:rsidRPr="00AD0E0A">
        <w:rPr>
          <w:rFonts w:eastAsia="Times New Roman" w:cs="Times New Roman"/>
          <w:color w:val="000000"/>
          <w:sz w:val="23"/>
          <w:szCs w:val="23"/>
        </w:rPr>
        <w:t>due process</w:t>
      </w:r>
      <w:r w:rsidR="00AD7243">
        <w:rPr>
          <w:rFonts w:eastAsia="Times New Roman" w:cs="Times New Roman"/>
          <w:color w:val="000000"/>
          <w:sz w:val="23"/>
          <w:szCs w:val="23"/>
        </w:rPr>
        <w:t xml:space="preserve"> hearing</w:t>
      </w:r>
      <w:r w:rsidRPr="00AD0E0A">
        <w:rPr>
          <w:rFonts w:eastAsia="Times New Roman" w:cs="Times New Roman"/>
          <w:color w:val="000000"/>
          <w:sz w:val="23"/>
          <w:szCs w:val="23"/>
        </w:rPr>
        <w:t xml:space="preserve">, keep in mind that it may take a long time to resolve and your child will remain in his or her same placement through the duration of the due process proceedings under “stay put.” However, if you believe that </w:t>
      </w:r>
      <w:r w:rsidR="003C2830">
        <w:rPr>
          <w:rFonts w:eastAsia="Times New Roman" w:cs="Times New Roman"/>
          <w:color w:val="000000"/>
          <w:sz w:val="23"/>
          <w:szCs w:val="23"/>
        </w:rPr>
        <w:t xml:space="preserve">a </w:t>
      </w:r>
      <w:r w:rsidRPr="00AD0E0A">
        <w:rPr>
          <w:rFonts w:eastAsia="Times New Roman" w:cs="Times New Roman"/>
          <w:color w:val="000000"/>
          <w:sz w:val="23"/>
          <w:szCs w:val="23"/>
        </w:rPr>
        <w:t>due process</w:t>
      </w:r>
      <w:r w:rsidR="003C2830">
        <w:rPr>
          <w:rFonts w:eastAsia="Times New Roman" w:cs="Times New Roman"/>
          <w:color w:val="000000"/>
          <w:sz w:val="23"/>
          <w:szCs w:val="23"/>
        </w:rPr>
        <w:t xml:space="preserve"> hearing</w:t>
      </w:r>
      <w:r w:rsidRPr="00AD0E0A">
        <w:rPr>
          <w:rFonts w:eastAsia="Times New Roman" w:cs="Times New Roman"/>
          <w:color w:val="000000"/>
          <w:sz w:val="23"/>
          <w:szCs w:val="23"/>
        </w:rPr>
        <w:t xml:space="preserve"> is the most appropriate means to resolve disagreements with the school regarding your child’s educational needs, th</w:t>
      </w:r>
      <w:r w:rsidR="003C2830">
        <w:rPr>
          <w:rFonts w:eastAsia="Times New Roman" w:cs="Times New Roman"/>
          <w:color w:val="000000"/>
          <w:sz w:val="23"/>
          <w:szCs w:val="23"/>
        </w:rPr>
        <w:t>e following are important steps.</w:t>
      </w:r>
    </w:p>
    <w:p w:rsidR="003C2830" w:rsidRPr="00AD0E0A" w:rsidRDefault="003C2830" w:rsidP="00985934">
      <w:pPr>
        <w:pStyle w:val="Standard"/>
        <w:autoSpaceDE w:val="0"/>
        <w:rPr>
          <w:rFonts w:cs="Times New Roman"/>
        </w:rPr>
      </w:pPr>
    </w:p>
    <w:p w:rsidR="007F4037" w:rsidRPr="00AD0E0A" w:rsidRDefault="00364094" w:rsidP="008A5674">
      <w:pPr>
        <w:pStyle w:val="Standard"/>
        <w:numPr>
          <w:ilvl w:val="0"/>
          <w:numId w:val="108"/>
        </w:numPr>
        <w:autoSpaceDE w:val="0"/>
        <w:rPr>
          <w:rFonts w:cs="Times New Roman"/>
        </w:rPr>
      </w:pPr>
      <w:r w:rsidRPr="00AD0E0A">
        <w:rPr>
          <w:rFonts w:eastAsia="Times New Roman" w:cs="Times New Roman"/>
          <w:color w:val="000000"/>
          <w:sz w:val="23"/>
          <w:szCs w:val="23"/>
        </w:rPr>
        <w:t xml:space="preserve">The due process hearing is </w:t>
      </w:r>
      <w:r w:rsidRPr="00AD0E0A">
        <w:rPr>
          <w:rFonts w:eastAsia="Times New Roman" w:cs="Times New Roman"/>
          <w:b/>
          <w:bCs/>
          <w:color w:val="000000"/>
          <w:sz w:val="23"/>
          <w:szCs w:val="23"/>
        </w:rPr>
        <w:t xml:space="preserve">limited </w:t>
      </w:r>
      <w:r w:rsidRPr="00AD0E0A">
        <w:rPr>
          <w:rFonts w:eastAsia="Times New Roman" w:cs="Times New Roman"/>
          <w:color w:val="000000"/>
          <w:sz w:val="23"/>
          <w:szCs w:val="23"/>
        </w:rPr>
        <w:t>to issues raised in your complaint. The hearing panel has 45 days from the date they receive your complaint to schedule a hearing.</w:t>
      </w:r>
    </w:p>
    <w:p w:rsidR="007F4037" w:rsidRPr="00AD0E0A" w:rsidRDefault="007F4037" w:rsidP="003C2830">
      <w:pPr>
        <w:pStyle w:val="Standard"/>
        <w:autoSpaceDE w:val="0"/>
        <w:rPr>
          <w:rFonts w:eastAsia="Times New Roman" w:cs="Times New Roman"/>
          <w:color w:val="000000"/>
          <w:sz w:val="23"/>
          <w:szCs w:val="23"/>
        </w:rPr>
      </w:pPr>
    </w:p>
    <w:p w:rsidR="00624903" w:rsidRPr="00624903" w:rsidRDefault="00E6737A" w:rsidP="008A5674">
      <w:pPr>
        <w:pStyle w:val="Standard"/>
        <w:numPr>
          <w:ilvl w:val="0"/>
          <w:numId w:val="108"/>
        </w:numPr>
        <w:autoSpaceDE w:val="0"/>
        <w:rPr>
          <w:rFonts w:cs="Times New Roman"/>
        </w:rPr>
      </w:pPr>
      <w:r>
        <w:rPr>
          <w:rFonts w:eastAsia="Times New Roman" w:cs="Times New Roman"/>
          <w:color w:val="000000"/>
          <w:sz w:val="23"/>
          <w:szCs w:val="23"/>
        </w:rPr>
        <w:t>A d</w:t>
      </w:r>
      <w:r w:rsidR="00624903">
        <w:rPr>
          <w:rFonts w:eastAsia="Times New Roman" w:cs="Times New Roman"/>
          <w:color w:val="000000"/>
          <w:sz w:val="23"/>
          <w:szCs w:val="23"/>
        </w:rPr>
        <w:t xml:space="preserve">ue process complaint </w:t>
      </w:r>
      <w:r>
        <w:rPr>
          <w:rFonts w:eastAsia="Times New Roman" w:cs="Times New Roman"/>
          <w:color w:val="000000"/>
          <w:sz w:val="23"/>
          <w:szCs w:val="23"/>
        </w:rPr>
        <w:t>must include</w:t>
      </w:r>
      <w:r w:rsidR="00624903">
        <w:rPr>
          <w:rFonts w:eastAsia="Times New Roman" w:cs="Times New Roman"/>
          <w:color w:val="000000"/>
          <w:sz w:val="23"/>
          <w:szCs w:val="23"/>
        </w:rPr>
        <w:t>:</w:t>
      </w:r>
    </w:p>
    <w:p w:rsidR="00624903" w:rsidRDefault="00624903" w:rsidP="00624903">
      <w:pPr>
        <w:pStyle w:val="ListParagraph"/>
        <w:rPr>
          <w:rFonts w:cs="Times New Roman"/>
        </w:rPr>
      </w:pPr>
    </w:p>
    <w:p w:rsidR="00624903" w:rsidRDefault="00624903" w:rsidP="008A5674">
      <w:pPr>
        <w:pStyle w:val="Standard"/>
        <w:numPr>
          <w:ilvl w:val="1"/>
          <w:numId w:val="108"/>
        </w:numPr>
        <w:autoSpaceDE w:val="0"/>
        <w:rPr>
          <w:rFonts w:cs="Times New Roman"/>
        </w:rPr>
      </w:pPr>
      <w:r>
        <w:rPr>
          <w:rFonts w:cs="Times New Roman"/>
        </w:rPr>
        <w:t>The name of the student</w:t>
      </w:r>
      <w:r w:rsidR="003568BD">
        <w:rPr>
          <w:rFonts w:cs="Times New Roman"/>
        </w:rPr>
        <w:t>, the student’s address and the name of the student’s school;</w:t>
      </w:r>
    </w:p>
    <w:p w:rsidR="003568BD" w:rsidRDefault="003568BD" w:rsidP="003568BD">
      <w:pPr>
        <w:pStyle w:val="Standard"/>
        <w:autoSpaceDE w:val="0"/>
        <w:ind w:left="1440"/>
        <w:rPr>
          <w:rFonts w:cs="Times New Roman"/>
        </w:rPr>
      </w:pPr>
    </w:p>
    <w:p w:rsidR="003568BD" w:rsidRDefault="003568BD" w:rsidP="008A5674">
      <w:pPr>
        <w:pStyle w:val="Standard"/>
        <w:numPr>
          <w:ilvl w:val="1"/>
          <w:numId w:val="108"/>
        </w:numPr>
        <w:autoSpaceDE w:val="0"/>
        <w:rPr>
          <w:rFonts w:cs="Times New Roman"/>
        </w:rPr>
      </w:pPr>
      <w:r>
        <w:rPr>
          <w:rFonts w:cs="Times New Roman"/>
        </w:rPr>
        <w:t>A description of the problem, including facts relating to the problem and when they occurred;</w:t>
      </w:r>
    </w:p>
    <w:p w:rsidR="003568BD" w:rsidRPr="003568BD" w:rsidRDefault="003568BD" w:rsidP="008A5674">
      <w:pPr>
        <w:pStyle w:val="Standard"/>
        <w:numPr>
          <w:ilvl w:val="2"/>
          <w:numId w:val="108"/>
        </w:numPr>
        <w:autoSpaceDE w:val="0"/>
        <w:rPr>
          <w:rFonts w:cs="Times New Roman"/>
        </w:rPr>
      </w:pPr>
      <w:r>
        <w:rPr>
          <w:rFonts w:eastAsia="Times New Roman" w:cs="Times New Roman"/>
          <w:color w:val="000000"/>
          <w:sz w:val="23"/>
          <w:szCs w:val="23"/>
        </w:rPr>
        <w:t>Your complaint should</w:t>
      </w:r>
      <w:r w:rsidRPr="00AD0E0A">
        <w:rPr>
          <w:rFonts w:eastAsia="Times New Roman" w:cs="Times New Roman"/>
          <w:color w:val="000000"/>
          <w:sz w:val="23"/>
          <w:szCs w:val="23"/>
        </w:rPr>
        <w:t xml:space="preserve"> be </w:t>
      </w:r>
      <w:r w:rsidRPr="00AD0E0A">
        <w:rPr>
          <w:rFonts w:eastAsia="Times New Roman" w:cs="Times New Roman"/>
          <w:b/>
          <w:bCs/>
          <w:color w:val="000000"/>
          <w:sz w:val="23"/>
          <w:szCs w:val="23"/>
        </w:rPr>
        <w:t>specific</w:t>
      </w:r>
      <w:r>
        <w:rPr>
          <w:rFonts w:eastAsia="Times New Roman" w:cs="Times New Roman"/>
          <w:color w:val="000000"/>
          <w:sz w:val="23"/>
          <w:szCs w:val="23"/>
        </w:rPr>
        <w:t>.</w:t>
      </w:r>
    </w:p>
    <w:p w:rsidR="003568BD" w:rsidRPr="003568BD" w:rsidRDefault="003568BD" w:rsidP="003568BD">
      <w:pPr>
        <w:pStyle w:val="Standard"/>
        <w:autoSpaceDE w:val="0"/>
        <w:ind w:left="2160"/>
        <w:rPr>
          <w:rFonts w:cs="Times New Roman"/>
        </w:rPr>
      </w:pPr>
    </w:p>
    <w:p w:rsidR="003568BD" w:rsidRPr="003568BD" w:rsidRDefault="003568BD" w:rsidP="008A5674">
      <w:pPr>
        <w:pStyle w:val="Standard"/>
        <w:numPr>
          <w:ilvl w:val="2"/>
          <w:numId w:val="108"/>
        </w:numPr>
        <w:autoSpaceDE w:val="0"/>
        <w:rPr>
          <w:rFonts w:cs="Times New Roman"/>
        </w:rPr>
      </w:pPr>
      <w:r>
        <w:rPr>
          <w:rFonts w:eastAsia="Times New Roman" w:cs="Times New Roman"/>
          <w:color w:val="000000"/>
          <w:sz w:val="23"/>
          <w:szCs w:val="23"/>
        </w:rPr>
        <w:t>Do not just write that you believe the school violated FAPE; say why you think the school has violated FAPE.  B</w:t>
      </w:r>
      <w:r w:rsidRPr="003568BD">
        <w:rPr>
          <w:rFonts w:eastAsia="Times New Roman" w:cs="Times New Roman"/>
          <w:color w:val="000000"/>
          <w:sz w:val="23"/>
          <w:szCs w:val="23"/>
        </w:rPr>
        <w:t>e explicit about what problems you see in the special education plan (for example, an inadequate number of therapy hours based on the recommendations of the therapist, or that no progress has been made on a student’s IEP goals, or that the goals are the same every year.)</w:t>
      </w:r>
    </w:p>
    <w:p w:rsidR="003568BD" w:rsidRDefault="003568BD" w:rsidP="003568BD">
      <w:pPr>
        <w:pStyle w:val="Standard"/>
        <w:autoSpaceDE w:val="0"/>
        <w:ind w:left="1440"/>
        <w:rPr>
          <w:rFonts w:cs="Times New Roman"/>
        </w:rPr>
      </w:pPr>
    </w:p>
    <w:p w:rsidR="00624903" w:rsidRDefault="003568BD" w:rsidP="008A5674">
      <w:pPr>
        <w:pStyle w:val="Standard"/>
        <w:numPr>
          <w:ilvl w:val="1"/>
          <w:numId w:val="108"/>
        </w:numPr>
        <w:autoSpaceDE w:val="0"/>
        <w:rPr>
          <w:rFonts w:cs="Times New Roman"/>
        </w:rPr>
      </w:pPr>
      <w:r>
        <w:rPr>
          <w:rFonts w:cs="Times New Roman"/>
        </w:rPr>
        <w:t>A proposed resolution of the problem to the extent you can provide one.</w:t>
      </w:r>
    </w:p>
    <w:p w:rsidR="00E6737A" w:rsidRDefault="00E6737A" w:rsidP="00E6737A">
      <w:pPr>
        <w:pStyle w:val="Standard"/>
        <w:autoSpaceDE w:val="0"/>
        <w:rPr>
          <w:rFonts w:cs="Times New Roman"/>
        </w:rPr>
      </w:pPr>
    </w:p>
    <w:p w:rsidR="00985934" w:rsidRPr="00E6737A" w:rsidRDefault="00E6737A" w:rsidP="00E6737A">
      <w:pPr>
        <w:pStyle w:val="Standard"/>
        <w:autoSpaceDE w:val="0"/>
        <w:rPr>
          <w:rFonts w:cs="Times New Roman"/>
        </w:rPr>
      </w:pPr>
      <w:r>
        <w:rPr>
          <w:rFonts w:cs="Times New Roman"/>
        </w:rPr>
        <w:t xml:space="preserve">You can find a copy of a due process hearing complaint form on the DOE’s website, as well as due process procedures and due process hearing requirements at: </w:t>
      </w:r>
      <w:hyperlink r:id="rId19" w:history="1">
        <w:r w:rsidRPr="00A26E52">
          <w:rPr>
            <w:rStyle w:val="Hyperlink"/>
            <w:rFonts w:cs="Times New Roman"/>
          </w:rPr>
          <w:t>http://www.doe.k12.de.us/infosuites/students_family/specialed/procsafe.shtml</w:t>
        </w:r>
      </w:hyperlink>
      <w:r>
        <w:rPr>
          <w:rFonts w:eastAsia="Times New Roman" w:cs="Times New Roman"/>
          <w:color w:val="000000"/>
          <w:sz w:val="23"/>
          <w:szCs w:val="23"/>
        </w:rPr>
        <w:t>.</w:t>
      </w:r>
    </w:p>
    <w:p w:rsidR="00E6737A" w:rsidRDefault="00E6737A" w:rsidP="003C2830">
      <w:pPr>
        <w:pStyle w:val="ListParagraph"/>
        <w:rPr>
          <w:rFonts w:eastAsia="Times New Roman" w:cs="Times New Roman"/>
          <w:color w:val="000000"/>
          <w:sz w:val="23"/>
          <w:szCs w:val="23"/>
        </w:rPr>
      </w:pPr>
    </w:p>
    <w:p w:rsidR="00E6737A" w:rsidRDefault="00E6737A" w:rsidP="008A5674">
      <w:pPr>
        <w:pStyle w:val="Standard"/>
        <w:numPr>
          <w:ilvl w:val="0"/>
          <w:numId w:val="108"/>
        </w:numPr>
        <w:autoSpaceDE w:val="0"/>
        <w:rPr>
          <w:rFonts w:cs="Times New Roman"/>
        </w:rPr>
      </w:pPr>
      <w:r>
        <w:rPr>
          <w:rFonts w:cs="Times New Roman"/>
        </w:rPr>
        <w:t>You must send a copy to the other side (school district, charter school, etc.) at the same time you send it to the Delaware Department of Education.</w:t>
      </w:r>
    </w:p>
    <w:p w:rsidR="00E6737A" w:rsidRPr="00E6737A" w:rsidRDefault="00E6737A" w:rsidP="00E6737A">
      <w:pPr>
        <w:pStyle w:val="Standard"/>
        <w:autoSpaceDE w:val="0"/>
        <w:ind w:left="720"/>
        <w:rPr>
          <w:rFonts w:cs="Times New Roman"/>
        </w:rPr>
      </w:pPr>
    </w:p>
    <w:p w:rsidR="007F4037" w:rsidRPr="00985934" w:rsidRDefault="00364094" w:rsidP="008A5674">
      <w:pPr>
        <w:pStyle w:val="Standard"/>
        <w:numPr>
          <w:ilvl w:val="0"/>
          <w:numId w:val="108"/>
        </w:numPr>
        <w:autoSpaceDE w:val="0"/>
        <w:rPr>
          <w:rFonts w:cs="Times New Roman"/>
        </w:rPr>
      </w:pPr>
      <w:r w:rsidRPr="00985934">
        <w:rPr>
          <w:rFonts w:eastAsia="Times New Roman" w:cs="Times New Roman"/>
          <w:color w:val="000000"/>
          <w:sz w:val="23"/>
          <w:szCs w:val="23"/>
        </w:rPr>
        <w:t xml:space="preserve">You have </w:t>
      </w:r>
      <w:r w:rsidRPr="00985934">
        <w:rPr>
          <w:rFonts w:eastAsia="Times New Roman" w:cs="Times New Roman"/>
          <w:b/>
          <w:bCs/>
          <w:color w:val="000000"/>
          <w:sz w:val="23"/>
          <w:szCs w:val="23"/>
        </w:rPr>
        <w:t xml:space="preserve">2 years </w:t>
      </w:r>
      <w:r w:rsidRPr="00985934">
        <w:rPr>
          <w:rFonts w:eastAsia="Times New Roman" w:cs="Times New Roman"/>
          <w:color w:val="000000"/>
          <w:sz w:val="23"/>
          <w:szCs w:val="23"/>
        </w:rPr>
        <w:t xml:space="preserve">from the date you knew or should have known of the action/basis for the complaint (unless you have cause to show the school made misrepresentations about </w:t>
      </w:r>
      <w:r w:rsidR="00E6737A">
        <w:rPr>
          <w:rFonts w:eastAsia="Times New Roman" w:cs="Times New Roman"/>
          <w:color w:val="000000"/>
          <w:sz w:val="23"/>
          <w:szCs w:val="23"/>
        </w:rPr>
        <w:t>the student</w:t>
      </w:r>
      <w:r w:rsidRPr="00985934">
        <w:rPr>
          <w:rFonts w:eastAsia="Times New Roman" w:cs="Times New Roman"/>
          <w:color w:val="000000"/>
          <w:sz w:val="23"/>
          <w:szCs w:val="23"/>
        </w:rPr>
        <w:t>’s progress).</w:t>
      </w:r>
    </w:p>
    <w:p w:rsidR="007F4037" w:rsidRPr="00AD0E0A" w:rsidRDefault="007F4037" w:rsidP="003C2830">
      <w:pPr>
        <w:pStyle w:val="Standard"/>
        <w:autoSpaceDE w:val="0"/>
        <w:rPr>
          <w:rFonts w:eastAsia="Times New Roman" w:cs="Times New Roman"/>
          <w:color w:val="000000"/>
          <w:sz w:val="23"/>
          <w:szCs w:val="23"/>
        </w:rPr>
      </w:pPr>
    </w:p>
    <w:p w:rsidR="007F4037" w:rsidRPr="00AD0E0A" w:rsidRDefault="00364094" w:rsidP="008A5674">
      <w:pPr>
        <w:pStyle w:val="Standard"/>
        <w:numPr>
          <w:ilvl w:val="0"/>
          <w:numId w:val="108"/>
        </w:numPr>
        <w:autoSpaceDE w:val="0"/>
        <w:rPr>
          <w:rFonts w:cs="Times New Roman"/>
        </w:rPr>
      </w:pPr>
      <w:r w:rsidRPr="00AD0E0A">
        <w:rPr>
          <w:rFonts w:eastAsia="Times New Roman" w:cs="Times New Roman"/>
          <w:color w:val="000000"/>
          <w:sz w:val="23"/>
          <w:szCs w:val="23"/>
        </w:rPr>
        <w:t>After a parent/advocate</w:t>
      </w:r>
      <w:r w:rsidR="00E6737A">
        <w:rPr>
          <w:rFonts w:eastAsia="Times New Roman" w:cs="Times New Roman"/>
          <w:color w:val="000000"/>
          <w:sz w:val="23"/>
          <w:szCs w:val="23"/>
        </w:rPr>
        <w:t>/student (if 18+)</w:t>
      </w:r>
      <w:r w:rsidRPr="00AD0E0A">
        <w:rPr>
          <w:rFonts w:eastAsia="Times New Roman" w:cs="Times New Roman"/>
          <w:color w:val="000000"/>
          <w:sz w:val="23"/>
          <w:szCs w:val="23"/>
        </w:rPr>
        <w:t xml:space="preserve"> files a due process complaint, the school district </w:t>
      </w:r>
      <w:r w:rsidR="00F85CB8">
        <w:rPr>
          <w:rFonts w:eastAsia="Times New Roman" w:cs="Times New Roman"/>
          <w:color w:val="000000"/>
          <w:sz w:val="23"/>
          <w:szCs w:val="23"/>
        </w:rPr>
        <w:t xml:space="preserve">or charter school </w:t>
      </w:r>
      <w:r w:rsidRPr="00AD0E0A">
        <w:rPr>
          <w:rFonts w:eastAsia="Times New Roman" w:cs="Times New Roman"/>
          <w:color w:val="000000"/>
          <w:sz w:val="23"/>
          <w:szCs w:val="23"/>
        </w:rPr>
        <w:t>must file a response to the complaint and provide the parents/advocate</w:t>
      </w:r>
      <w:r w:rsidR="00E6737A">
        <w:rPr>
          <w:rFonts w:eastAsia="Times New Roman" w:cs="Times New Roman"/>
          <w:color w:val="000000"/>
          <w:sz w:val="23"/>
          <w:szCs w:val="23"/>
        </w:rPr>
        <w:t>/student</w:t>
      </w:r>
      <w:r w:rsidRPr="00AD0E0A">
        <w:rPr>
          <w:rFonts w:eastAsia="Times New Roman" w:cs="Times New Roman"/>
          <w:color w:val="000000"/>
          <w:sz w:val="23"/>
          <w:szCs w:val="23"/>
        </w:rPr>
        <w:t xml:space="preserve"> with two copies within 10 days of receipt of the complaint.</w:t>
      </w:r>
    </w:p>
    <w:p w:rsidR="007F4037" w:rsidRPr="00AD0E0A" w:rsidRDefault="007F4037" w:rsidP="003C2830">
      <w:pPr>
        <w:pStyle w:val="Standard"/>
        <w:autoSpaceDE w:val="0"/>
        <w:rPr>
          <w:rFonts w:eastAsia="Times New Roman" w:cs="Times New Roman"/>
          <w:color w:val="000000"/>
          <w:sz w:val="23"/>
          <w:szCs w:val="23"/>
        </w:rPr>
      </w:pPr>
    </w:p>
    <w:p w:rsidR="00D50342" w:rsidRPr="00D50342" w:rsidRDefault="00364094" w:rsidP="008A5674">
      <w:pPr>
        <w:pStyle w:val="Standard"/>
        <w:numPr>
          <w:ilvl w:val="0"/>
          <w:numId w:val="108"/>
        </w:numPr>
        <w:autoSpaceDE w:val="0"/>
        <w:rPr>
          <w:rFonts w:cs="Times New Roman"/>
        </w:rPr>
      </w:pPr>
      <w:r w:rsidRPr="00AD0E0A">
        <w:rPr>
          <w:rFonts w:eastAsia="Times New Roman" w:cs="Times New Roman"/>
          <w:color w:val="000000"/>
          <w:sz w:val="23"/>
          <w:szCs w:val="23"/>
        </w:rPr>
        <w:lastRenderedPageBreak/>
        <w:t>Alternatively, the school district</w:t>
      </w:r>
      <w:r w:rsidR="00F85CB8">
        <w:rPr>
          <w:rFonts w:eastAsia="Times New Roman" w:cs="Times New Roman"/>
          <w:color w:val="000000"/>
          <w:sz w:val="23"/>
          <w:szCs w:val="23"/>
        </w:rPr>
        <w:t xml:space="preserve"> or charter school</w:t>
      </w:r>
      <w:r w:rsidRPr="00AD0E0A">
        <w:rPr>
          <w:rFonts w:eastAsia="Times New Roman" w:cs="Times New Roman"/>
          <w:color w:val="000000"/>
          <w:sz w:val="23"/>
          <w:szCs w:val="23"/>
        </w:rPr>
        <w:t xml:space="preserve"> can also object to the complaint within 15 days of receipt of the parent</w:t>
      </w:r>
      <w:r w:rsidR="00E6737A">
        <w:rPr>
          <w:rFonts w:eastAsia="Times New Roman" w:cs="Times New Roman"/>
          <w:color w:val="000000"/>
          <w:sz w:val="23"/>
          <w:szCs w:val="23"/>
        </w:rPr>
        <w:t>’</w:t>
      </w:r>
      <w:r w:rsidRPr="00AD0E0A">
        <w:rPr>
          <w:rFonts w:eastAsia="Times New Roman" w:cs="Times New Roman"/>
          <w:color w:val="000000"/>
          <w:sz w:val="23"/>
          <w:szCs w:val="23"/>
        </w:rPr>
        <w:t>s</w:t>
      </w:r>
      <w:r w:rsidR="00E6737A">
        <w:rPr>
          <w:rFonts w:eastAsia="Times New Roman" w:cs="Times New Roman"/>
          <w:color w:val="000000"/>
          <w:sz w:val="23"/>
          <w:szCs w:val="23"/>
        </w:rPr>
        <w:t>/student</w:t>
      </w:r>
      <w:r w:rsidRPr="00AD0E0A">
        <w:rPr>
          <w:rFonts w:eastAsia="Times New Roman" w:cs="Times New Roman"/>
          <w:color w:val="000000"/>
          <w:sz w:val="23"/>
          <w:szCs w:val="23"/>
        </w:rPr>
        <w:t>’</w:t>
      </w:r>
      <w:r w:rsidR="00E6737A">
        <w:rPr>
          <w:rFonts w:eastAsia="Times New Roman" w:cs="Times New Roman"/>
          <w:color w:val="000000"/>
          <w:sz w:val="23"/>
          <w:szCs w:val="23"/>
        </w:rPr>
        <w:t>s</w:t>
      </w:r>
      <w:r w:rsidRPr="00AD0E0A">
        <w:rPr>
          <w:rFonts w:eastAsia="Times New Roman" w:cs="Times New Roman"/>
          <w:color w:val="000000"/>
          <w:sz w:val="23"/>
          <w:szCs w:val="23"/>
        </w:rPr>
        <w:t xml:space="preserve"> complaint if it lacks sufficiency/specificity. When the complain</w:t>
      </w:r>
      <w:r w:rsidR="00E6737A">
        <w:rPr>
          <w:rFonts w:eastAsia="Times New Roman" w:cs="Times New Roman"/>
          <w:color w:val="000000"/>
          <w:sz w:val="23"/>
          <w:szCs w:val="23"/>
        </w:rPr>
        <w:t>t lacks specificity, the parent/student</w:t>
      </w:r>
      <w:r w:rsidRPr="00AD0E0A">
        <w:rPr>
          <w:rFonts w:eastAsia="Times New Roman" w:cs="Times New Roman"/>
          <w:color w:val="000000"/>
          <w:sz w:val="23"/>
          <w:szCs w:val="23"/>
        </w:rPr>
        <w:t xml:space="preserve"> can no longer proceed with due process. Instead, an objection by the school that a complaint is insufficient has the effect of starting the 45 day period for a due process hearing again.</w:t>
      </w:r>
      <w:r w:rsidR="00D50342">
        <w:rPr>
          <w:rFonts w:cs="Times New Roman"/>
        </w:rPr>
        <w:t xml:space="preserve">  </w:t>
      </w:r>
      <w:r w:rsidRPr="00D50342">
        <w:rPr>
          <w:rFonts w:eastAsia="Times New Roman" w:cs="Times New Roman"/>
          <w:b/>
          <w:bCs/>
          <w:color w:val="000000"/>
          <w:sz w:val="23"/>
          <w:szCs w:val="23"/>
        </w:rPr>
        <w:t>A new 45 day period begins each time a party amends the complaint.</w:t>
      </w:r>
    </w:p>
    <w:p w:rsidR="00D50342" w:rsidRDefault="00D50342" w:rsidP="003C2830">
      <w:pPr>
        <w:pStyle w:val="ListParagraph"/>
        <w:rPr>
          <w:rFonts w:eastAsia="Times New Roman" w:cs="Times New Roman"/>
          <w:color w:val="000000"/>
          <w:sz w:val="23"/>
          <w:szCs w:val="23"/>
        </w:rPr>
      </w:pPr>
    </w:p>
    <w:p w:rsidR="007F4037" w:rsidRPr="00D50342" w:rsidRDefault="00364094" w:rsidP="008A5674">
      <w:pPr>
        <w:pStyle w:val="Standard"/>
        <w:numPr>
          <w:ilvl w:val="0"/>
          <w:numId w:val="108"/>
        </w:numPr>
        <w:autoSpaceDE w:val="0"/>
        <w:rPr>
          <w:rFonts w:cs="Times New Roman"/>
        </w:rPr>
      </w:pPr>
      <w:r w:rsidRPr="00D50342">
        <w:rPr>
          <w:rFonts w:eastAsia="Times New Roman" w:cs="Times New Roman"/>
          <w:color w:val="000000"/>
          <w:sz w:val="23"/>
          <w:szCs w:val="23"/>
        </w:rPr>
        <w:t>If you find you have more issues that you want to raise you must seek the school district</w:t>
      </w:r>
      <w:r w:rsidR="00F85CB8">
        <w:rPr>
          <w:rFonts w:eastAsia="Times New Roman" w:cs="Times New Roman"/>
          <w:color w:val="000000"/>
          <w:sz w:val="23"/>
          <w:szCs w:val="23"/>
        </w:rPr>
        <w:t xml:space="preserve"> or charter school</w:t>
      </w:r>
      <w:r w:rsidRPr="00D50342">
        <w:rPr>
          <w:rFonts w:eastAsia="Times New Roman" w:cs="Times New Roman"/>
          <w:color w:val="000000"/>
          <w:sz w:val="23"/>
          <w:szCs w:val="23"/>
        </w:rPr>
        <w:t>’s consents to amend the complaint</w:t>
      </w:r>
      <w:r w:rsidR="00D50342">
        <w:rPr>
          <w:rFonts w:eastAsia="Times New Roman" w:cs="Times New Roman"/>
          <w:color w:val="000000"/>
          <w:sz w:val="23"/>
          <w:szCs w:val="23"/>
        </w:rPr>
        <w:t xml:space="preserve">.  </w:t>
      </w:r>
      <w:r w:rsidR="00D50342" w:rsidRPr="00D50342">
        <w:rPr>
          <w:rFonts w:eastAsia="Times New Roman" w:cs="Times New Roman"/>
          <w:b/>
          <w:bCs/>
          <w:color w:val="000000"/>
          <w:sz w:val="23"/>
          <w:szCs w:val="23"/>
        </w:rPr>
        <w:t>A new 45 day period begins each time a party amends the complaint.</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364094" w:rsidP="00AD0E0A">
      <w:pPr>
        <w:pStyle w:val="Standard"/>
        <w:autoSpaceDE w:val="0"/>
        <w:rPr>
          <w:rFonts w:eastAsia="Times New Roman" w:cs="Times New Roman"/>
          <w:b/>
          <w:bCs/>
          <w:color w:val="000000"/>
          <w:sz w:val="23"/>
          <w:szCs w:val="23"/>
        </w:rPr>
      </w:pPr>
      <w:bookmarkStart w:id="32" w:name="Resolution_meeting"/>
      <w:r w:rsidRPr="00AD0E0A">
        <w:rPr>
          <w:rFonts w:eastAsia="Times New Roman" w:cs="Times New Roman"/>
          <w:b/>
          <w:bCs/>
          <w:color w:val="000000"/>
          <w:sz w:val="23"/>
          <w:szCs w:val="23"/>
        </w:rPr>
        <w:t>Resolution meeting</w:t>
      </w:r>
    </w:p>
    <w:bookmarkEnd w:id="32"/>
    <w:p w:rsidR="00B814E9" w:rsidRDefault="00B814E9" w:rsidP="00AD0E0A">
      <w:pPr>
        <w:pStyle w:val="Standard"/>
        <w:autoSpaceDE w:val="0"/>
        <w:rPr>
          <w:rFonts w:eastAsia="Times New Roman" w:cs="Times New Roman"/>
          <w:color w:val="000000"/>
          <w:sz w:val="23"/>
          <w:szCs w:val="23"/>
        </w:rPr>
      </w:pPr>
    </w:p>
    <w:p w:rsidR="007F4037" w:rsidRDefault="00364094" w:rsidP="00985934">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After you have filed your due process complaint, the school district must hold a resolution meeting with you and the IEP team within 15 days of receipt of the due process complaint to give parents and the school a chance to work through the complaint.</w:t>
      </w:r>
      <w:r w:rsidR="00B814E9">
        <w:rPr>
          <w:rFonts w:cs="Times New Roman"/>
        </w:rPr>
        <w:t xml:space="preserve">  </w:t>
      </w:r>
      <w:r w:rsidRPr="00AD0E0A">
        <w:rPr>
          <w:rFonts w:eastAsia="Times New Roman" w:cs="Times New Roman"/>
          <w:color w:val="000000"/>
          <w:sz w:val="23"/>
          <w:szCs w:val="23"/>
        </w:rPr>
        <w:t>A resolution meeting can only be waived in writing.</w:t>
      </w:r>
    </w:p>
    <w:p w:rsidR="00B814E9" w:rsidRPr="00AD0E0A" w:rsidRDefault="00B814E9" w:rsidP="00B814E9">
      <w:pPr>
        <w:pStyle w:val="Standard"/>
        <w:autoSpaceDE w:val="0"/>
        <w:ind w:firstLine="720"/>
        <w:rPr>
          <w:rFonts w:cs="Times New Roman"/>
        </w:rPr>
      </w:pPr>
    </w:p>
    <w:p w:rsidR="007F4037" w:rsidRPr="00AD0E0A" w:rsidRDefault="00364094" w:rsidP="008A5674">
      <w:pPr>
        <w:pStyle w:val="Standard"/>
        <w:numPr>
          <w:ilvl w:val="0"/>
          <w:numId w:val="105"/>
        </w:numPr>
        <w:autoSpaceDE w:val="0"/>
        <w:rPr>
          <w:rFonts w:cs="Times New Roman"/>
        </w:rPr>
      </w:pPr>
      <w:r w:rsidRPr="00AD0E0A">
        <w:rPr>
          <w:rFonts w:eastAsia="Times New Roman" w:cs="Times New Roman"/>
          <w:color w:val="000000"/>
          <w:sz w:val="23"/>
          <w:szCs w:val="23"/>
        </w:rPr>
        <w:t>Any agreement signed during a resolution meeting can be modified or cancelled within three business days.</w:t>
      </w:r>
    </w:p>
    <w:p w:rsidR="007F4037" w:rsidRPr="00AD0E0A" w:rsidRDefault="00364094" w:rsidP="008A5674">
      <w:pPr>
        <w:pStyle w:val="Standard"/>
        <w:numPr>
          <w:ilvl w:val="0"/>
          <w:numId w:val="105"/>
        </w:numPr>
        <w:autoSpaceDE w:val="0"/>
        <w:rPr>
          <w:rFonts w:cs="Times New Roman"/>
        </w:rPr>
      </w:pPr>
      <w:r w:rsidRPr="00AD0E0A">
        <w:rPr>
          <w:rFonts w:eastAsia="Times New Roman" w:cs="Times New Roman"/>
          <w:color w:val="000000"/>
          <w:sz w:val="23"/>
          <w:szCs w:val="23"/>
        </w:rPr>
        <w:t>Any agreement reached is enforceable by a court.</w:t>
      </w:r>
    </w:p>
    <w:p w:rsidR="007F4037" w:rsidRPr="00AD0E0A" w:rsidRDefault="00364094" w:rsidP="008A5674">
      <w:pPr>
        <w:pStyle w:val="Standard"/>
        <w:numPr>
          <w:ilvl w:val="0"/>
          <w:numId w:val="105"/>
        </w:numPr>
        <w:autoSpaceDE w:val="0"/>
        <w:rPr>
          <w:rFonts w:cs="Times New Roman"/>
        </w:rPr>
      </w:pPr>
      <w:r w:rsidRPr="00AD0E0A">
        <w:rPr>
          <w:rFonts w:eastAsia="Times New Roman" w:cs="Times New Roman"/>
          <w:color w:val="000000"/>
          <w:sz w:val="23"/>
          <w:szCs w:val="23"/>
        </w:rPr>
        <w:t xml:space="preserve">The agreement and meeting are </w:t>
      </w:r>
      <w:r w:rsidRPr="00AD0E0A">
        <w:rPr>
          <w:rFonts w:eastAsia="Times New Roman" w:cs="Times New Roman"/>
          <w:b/>
          <w:bCs/>
          <w:color w:val="000000"/>
          <w:sz w:val="23"/>
          <w:szCs w:val="23"/>
        </w:rPr>
        <w:t xml:space="preserve">not </w:t>
      </w:r>
      <w:r w:rsidRPr="00AD0E0A">
        <w:rPr>
          <w:rFonts w:eastAsia="Times New Roman" w:cs="Times New Roman"/>
          <w:color w:val="000000"/>
          <w:sz w:val="23"/>
          <w:szCs w:val="23"/>
        </w:rPr>
        <w:t>confidential. Therefore, any information acquired at the meeting may be used as fact finding or as a way to gather evidence by either party if the school and the parents later go to a formal due process hearing.</w:t>
      </w:r>
    </w:p>
    <w:p w:rsidR="007F4037" w:rsidRPr="00AD0E0A" w:rsidRDefault="00364094" w:rsidP="008A5674">
      <w:pPr>
        <w:pStyle w:val="Standard"/>
        <w:numPr>
          <w:ilvl w:val="0"/>
          <w:numId w:val="105"/>
        </w:numPr>
        <w:autoSpaceDE w:val="0"/>
        <w:rPr>
          <w:rFonts w:cs="Times New Roman"/>
        </w:rPr>
      </w:pPr>
      <w:r w:rsidRPr="00AD0E0A">
        <w:rPr>
          <w:rFonts w:eastAsia="Times New Roman" w:cs="Times New Roman"/>
          <w:color w:val="000000"/>
          <w:sz w:val="23"/>
          <w:szCs w:val="23"/>
        </w:rPr>
        <w:t>The school’s attorney is allowed to attend the resolution meeting only if the parents are also represented by counsel.</w:t>
      </w:r>
    </w:p>
    <w:p w:rsidR="007F4037" w:rsidRPr="00AD0E0A" w:rsidRDefault="007F4037" w:rsidP="00AD0E0A">
      <w:pPr>
        <w:pStyle w:val="Standard"/>
        <w:autoSpaceDE w:val="0"/>
        <w:rPr>
          <w:rFonts w:eastAsia="Times New Roman" w:cs="Times New Roman"/>
          <w:color w:val="000000"/>
          <w:sz w:val="23"/>
          <w:szCs w:val="23"/>
        </w:rPr>
      </w:pPr>
    </w:p>
    <w:p w:rsidR="007F4037" w:rsidRPr="00AD0E0A" w:rsidRDefault="00364094" w:rsidP="00AD0E0A">
      <w:pPr>
        <w:pStyle w:val="Standard"/>
        <w:autoSpaceDE w:val="0"/>
        <w:rPr>
          <w:rFonts w:eastAsia="Times New Roman" w:cs="Times New Roman"/>
          <w:b/>
          <w:bCs/>
          <w:color w:val="000000"/>
          <w:sz w:val="23"/>
          <w:szCs w:val="23"/>
        </w:rPr>
      </w:pPr>
      <w:bookmarkStart w:id="33" w:name="Due_Process_mediation"/>
      <w:r w:rsidRPr="00AD0E0A">
        <w:rPr>
          <w:rFonts w:eastAsia="Times New Roman" w:cs="Times New Roman"/>
          <w:b/>
          <w:bCs/>
          <w:color w:val="000000"/>
          <w:sz w:val="23"/>
          <w:szCs w:val="23"/>
        </w:rPr>
        <w:t>Mediation</w:t>
      </w:r>
    </w:p>
    <w:bookmarkEnd w:id="33"/>
    <w:p w:rsidR="00C8073C" w:rsidRDefault="00C8073C" w:rsidP="00AD0E0A">
      <w:pPr>
        <w:pStyle w:val="Standard"/>
        <w:autoSpaceDE w:val="0"/>
        <w:rPr>
          <w:rFonts w:eastAsia="Times New Roman" w:cs="Times New Roman"/>
          <w:color w:val="000000"/>
          <w:sz w:val="23"/>
          <w:szCs w:val="23"/>
        </w:rPr>
      </w:pPr>
    </w:p>
    <w:p w:rsidR="007F4037" w:rsidRPr="00AD0E0A" w:rsidRDefault="00364094" w:rsidP="00985934">
      <w:pPr>
        <w:pStyle w:val="Standard"/>
        <w:autoSpaceDE w:val="0"/>
        <w:rPr>
          <w:rFonts w:cs="Times New Roman"/>
        </w:rPr>
      </w:pPr>
      <w:r w:rsidRPr="00AD0E0A">
        <w:rPr>
          <w:rFonts w:eastAsia="Times New Roman" w:cs="Times New Roman"/>
          <w:color w:val="000000"/>
          <w:sz w:val="23"/>
          <w:szCs w:val="23"/>
        </w:rPr>
        <w:t>You have the option of going to mediation before you initiate due process. But, the school district</w:t>
      </w:r>
      <w:r w:rsidR="00F85CB8">
        <w:rPr>
          <w:rFonts w:eastAsia="Times New Roman" w:cs="Times New Roman"/>
          <w:color w:val="000000"/>
          <w:sz w:val="23"/>
          <w:szCs w:val="23"/>
        </w:rPr>
        <w:t xml:space="preserve"> or charter school</w:t>
      </w:r>
      <w:r w:rsidRPr="00AD0E0A">
        <w:rPr>
          <w:rFonts w:eastAsia="Times New Roman" w:cs="Times New Roman"/>
          <w:color w:val="000000"/>
          <w:sz w:val="23"/>
          <w:szCs w:val="23"/>
        </w:rPr>
        <w:t xml:space="preserve"> is also required to offer mediation during due process in addition to a resolution meeting. There is no requirement for </w:t>
      </w:r>
      <w:r w:rsidR="00E6737A">
        <w:rPr>
          <w:rFonts w:eastAsia="Times New Roman" w:cs="Times New Roman"/>
          <w:color w:val="000000"/>
          <w:sz w:val="23"/>
          <w:szCs w:val="23"/>
        </w:rPr>
        <w:t>you</w:t>
      </w:r>
      <w:r w:rsidRPr="00AD0E0A">
        <w:rPr>
          <w:rFonts w:eastAsia="Times New Roman" w:cs="Times New Roman"/>
          <w:color w:val="000000"/>
          <w:sz w:val="23"/>
          <w:szCs w:val="23"/>
        </w:rPr>
        <w:t xml:space="preserve"> to attend mediation before proceeding straight to due process. However, any agreement reached at mediation is enforceable in court.</w:t>
      </w:r>
    </w:p>
    <w:p w:rsidR="007F4037" w:rsidRPr="00AD0E0A" w:rsidRDefault="007F4037" w:rsidP="00AD0E0A">
      <w:pPr>
        <w:pStyle w:val="Standard"/>
        <w:autoSpaceDE w:val="0"/>
        <w:rPr>
          <w:rFonts w:cs="Times New Roman"/>
        </w:rPr>
      </w:pPr>
    </w:p>
    <w:p w:rsidR="007F4037" w:rsidRPr="00AD0E0A" w:rsidRDefault="00364094" w:rsidP="00AD0E0A">
      <w:pPr>
        <w:pStyle w:val="Standard"/>
        <w:autoSpaceDE w:val="0"/>
        <w:rPr>
          <w:rFonts w:eastAsia="Times New Roman" w:cs="Times New Roman"/>
          <w:b/>
          <w:bCs/>
          <w:color w:val="000000"/>
          <w:sz w:val="23"/>
          <w:szCs w:val="23"/>
        </w:rPr>
      </w:pPr>
      <w:bookmarkStart w:id="34" w:name="Due_Process_hearing"/>
      <w:r w:rsidRPr="00AD0E0A">
        <w:rPr>
          <w:rFonts w:eastAsia="Times New Roman" w:cs="Times New Roman"/>
          <w:b/>
          <w:bCs/>
          <w:color w:val="000000"/>
          <w:sz w:val="23"/>
          <w:szCs w:val="23"/>
        </w:rPr>
        <w:t xml:space="preserve">The Due Process </w:t>
      </w:r>
      <w:r w:rsidR="005D329F">
        <w:rPr>
          <w:rFonts w:eastAsia="Times New Roman" w:cs="Times New Roman"/>
          <w:b/>
          <w:bCs/>
          <w:color w:val="000000"/>
          <w:sz w:val="23"/>
          <w:szCs w:val="23"/>
        </w:rPr>
        <w:t>h</w:t>
      </w:r>
      <w:r w:rsidRPr="00AD0E0A">
        <w:rPr>
          <w:rFonts w:eastAsia="Times New Roman" w:cs="Times New Roman"/>
          <w:b/>
          <w:bCs/>
          <w:color w:val="000000"/>
          <w:sz w:val="23"/>
          <w:szCs w:val="23"/>
        </w:rPr>
        <w:t>earing</w:t>
      </w:r>
    </w:p>
    <w:bookmarkEnd w:id="34"/>
    <w:p w:rsidR="00C8073C" w:rsidRDefault="00C8073C" w:rsidP="00AD0E0A">
      <w:pPr>
        <w:pStyle w:val="Standard"/>
        <w:autoSpaceDE w:val="0"/>
        <w:rPr>
          <w:rFonts w:eastAsia="Times New Roman" w:cs="Times New Roman"/>
          <w:color w:val="000000"/>
          <w:sz w:val="23"/>
          <w:szCs w:val="23"/>
        </w:rPr>
      </w:pPr>
    </w:p>
    <w:p w:rsidR="007F4037" w:rsidRPr="00AD0E0A" w:rsidRDefault="00364094" w:rsidP="00985934">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 xml:space="preserve">At a due process hearing, you have the right to present any evidence or testimony in support of your case. The school district </w:t>
      </w:r>
      <w:r w:rsidR="00F85CB8">
        <w:rPr>
          <w:rFonts w:eastAsia="Times New Roman" w:cs="Times New Roman"/>
          <w:color w:val="000000"/>
          <w:sz w:val="23"/>
          <w:szCs w:val="23"/>
        </w:rPr>
        <w:t xml:space="preserve">or charter school </w:t>
      </w:r>
      <w:r w:rsidRPr="00AD0E0A">
        <w:rPr>
          <w:rFonts w:eastAsia="Times New Roman" w:cs="Times New Roman"/>
          <w:color w:val="000000"/>
          <w:sz w:val="23"/>
          <w:szCs w:val="23"/>
        </w:rPr>
        <w:t xml:space="preserve">has the burden of proof, which means the school has to prove their actions were more reasonable then not. The </w:t>
      </w:r>
      <w:r w:rsidR="00E6737A">
        <w:rPr>
          <w:rFonts w:eastAsia="Times New Roman" w:cs="Times New Roman"/>
          <w:color w:val="000000"/>
          <w:sz w:val="23"/>
          <w:szCs w:val="23"/>
        </w:rPr>
        <w:t>dispute</w:t>
      </w:r>
      <w:r w:rsidRPr="00AD0E0A">
        <w:rPr>
          <w:rFonts w:eastAsia="Times New Roman" w:cs="Times New Roman"/>
          <w:color w:val="000000"/>
          <w:sz w:val="23"/>
          <w:szCs w:val="23"/>
        </w:rPr>
        <w:t xml:space="preserve"> will </w:t>
      </w:r>
      <w:r w:rsidR="00E6737A">
        <w:rPr>
          <w:rFonts w:eastAsia="Times New Roman" w:cs="Times New Roman"/>
          <w:color w:val="000000"/>
          <w:sz w:val="23"/>
          <w:szCs w:val="23"/>
        </w:rPr>
        <w:t>be decided by</w:t>
      </w:r>
      <w:r w:rsidRPr="00AD0E0A">
        <w:rPr>
          <w:rFonts w:eastAsia="Times New Roman" w:cs="Times New Roman"/>
          <w:color w:val="000000"/>
          <w:sz w:val="23"/>
          <w:szCs w:val="23"/>
        </w:rPr>
        <w:t xml:space="preserve"> a three </w:t>
      </w:r>
      <w:r w:rsidR="00E6737A">
        <w:rPr>
          <w:rFonts w:eastAsia="Times New Roman" w:cs="Times New Roman"/>
          <w:color w:val="000000"/>
          <w:sz w:val="23"/>
          <w:szCs w:val="23"/>
        </w:rPr>
        <w:t>person</w:t>
      </w:r>
      <w:r w:rsidRPr="00AD0E0A">
        <w:rPr>
          <w:rFonts w:eastAsia="Times New Roman" w:cs="Times New Roman"/>
          <w:color w:val="000000"/>
          <w:sz w:val="23"/>
          <w:szCs w:val="23"/>
        </w:rPr>
        <w:t xml:space="preserve"> panel com</w:t>
      </w:r>
      <w:r w:rsidR="00E6737A">
        <w:rPr>
          <w:rFonts w:eastAsia="Times New Roman" w:cs="Times New Roman"/>
          <w:color w:val="000000"/>
          <w:sz w:val="23"/>
          <w:szCs w:val="23"/>
        </w:rPr>
        <w:t xml:space="preserve">posed of a Delaware attorney, an </w:t>
      </w:r>
      <w:r w:rsidRPr="00AD0E0A">
        <w:rPr>
          <w:rFonts w:eastAsia="Times New Roman" w:cs="Times New Roman"/>
          <w:color w:val="000000"/>
          <w:sz w:val="23"/>
          <w:szCs w:val="23"/>
        </w:rPr>
        <w:t>educator with knowledge of special education, and a lay person with knowledge of special education.</w:t>
      </w:r>
    </w:p>
    <w:p w:rsidR="007F4037" w:rsidRPr="00AD0E0A" w:rsidRDefault="007F4037" w:rsidP="00AD0E0A">
      <w:pPr>
        <w:pStyle w:val="Standard"/>
        <w:autoSpaceDE w:val="0"/>
        <w:rPr>
          <w:rFonts w:eastAsia="Times New Roman" w:cs="Times New Roman"/>
          <w:color w:val="000000"/>
          <w:sz w:val="23"/>
          <w:szCs w:val="23"/>
        </w:rPr>
      </w:pPr>
    </w:p>
    <w:p w:rsidR="005D329F" w:rsidRDefault="005D329F" w:rsidP="00985934">
      <w:pPr>
        <w:pStyle w:val="Standard"/>
        <w:autoSpaceDE w:val="0"/>
        <w:rPr>
          <w:rFonts w:eastAsia="Times New Roman" w:cs="Times New Roman"/>
          <w:b/>
          <w:bCs/>
          <w:color w:val="000000"/>
          <w:sz w:val="23"/>
          <w:szCs w:val="23"/>
        </w:rPr>
      </w:pPr>
      <w:bookmarkStart w:id="35" w:name="federal_court"/>
      <w:r>
        <w:rPr>
          <w:rFonts w:eastAsia="Times New Roman" w:cs="Times New Roman"/>
          <w:b/>
          <w:bCs/>
          <w:color w:val="000000"/>
          <w:sz w:val="23"/>
          <w:szCs w:val="23"/>
        </w:rPr>
        <w:t>Federal Court</w:t>
      </w:r>
    </w:p>
    <w:bookmarkEnd w:id="35"/>
    <w:p w:rsidR="005D329F" w:rsidRDefault="005D329F" w:rsidP="00985934">
      <w:pPr>
        <w:pStyle w:val="Standard"/>
        <w:autoSpaceDE w:val="0"/>
        <w:rPr>
          <w:rFonts w:eastAsia="Times New Roman" w:cs="Times New Roman"/>
          <w:b/>
          <w:bCs/>
          <w:color w:val="000000"/>
          <w:sz w:val="23"/>
          <w:szCs w:val="23"/>
        </w:rPr>
      </w:pPr>
    </w:p>
    <w:p w:rsidR="00C8073C" w:rsidRPr="005D329F" w:rsidRDefault="00364094" w:rsidP="00985934">
      <w:pPr>
        <w:pStyle w:val="Standard"/>
        <w:autoSpaceDE w:val="0"/>
        <w:rPr>
          <w:rFonts w:cs="Times New Roman"/>
        </w:rPr>
      </w:pPr>
      <w:r w:rsidRPr="005D329F">
        <w:rPr>
          <w:rFonts w:eastAsia="Times New Roman" w:cs="Times New Roman"/>
          <w:bCs/>
          <w:color w:val="000000"/>
          <w:sz w:val="23"/>
          <w:szCs w:val="23"/>
        </w:rPr>
        <w:t xml:space="preserve">If you are unsuccessful at Due Process, you have the right to appeal to Federal District Court or Delaware State Family Court within 90 days </w:t>
      </w:r>
      <w:r w:rsidRPr="005D329F">
        <w:rPr>
          <w:rFonts w:eastAsia="Times New Roman" w:cs="Times New Roman"/>
          <w:color w:val="000000"/>
          <w:sz w:val="23"/>
          <w:szCs w:val="23"/>
        </w:rPr>
        <w:t>from date of decision.</w:t>
      </w:r>
    </w:p>
    <w:p w:rsidR="00C8073C" w:rsidRDefault="00C8073C" w:rsidP="00C8073C">
      <w:pPr>
        <w:pStyle w:val="Standard"/>
        <w:autoSpaceDE w:val="0"/>
        <w:rPr>
          <w:rFonts w:cs="Times New Roman"/>
        </w:rPr>
      </w:pPr>
    </w:p>
    <w:p w:rsidR="007F4037" w:rsidRPr="00AD0E0A" w:rsidRDefault="00364094" w:rsidP="00C8073C">
      <w:pPr>
        <w:pStyle w:val="Standard"/>
        <w:autoSpaceDE w:val="0"/>
        <w:rPr>
          <w:rFonts w:eastAsia="Times New Roman" w:cs="Times New Roman"/>
          <w:b/>
          <w:bCs/>
          <w:color w:val="000000"/>
          <w:sz w:val="23"/>
          <w:szCs w:val="23"/>
        </w:rPr>
      </w:pPr>
      <w:bookmarkStart w:id="36" w:name="Legal_representation"/>
      <w:r w:rsidRPr="00AD0E0A">
        <w:rPr>
          <w:rFonts w:eastAsia="Times New Roman" w:cs="Times New Roman"/>
          <w:b/>
          <w:bCs/>
          <w:color w:val="000000"/>
          <w:sz w:val="23"/>
          <w:szCs w:val="23"/>
        </w:rPr>
        <w:t xml:space="preserve">Legal </w:t>
      </w:r>
      <w:r w:rsidR="005D329F">
        <w:rPr>
          <w:rFonts w:eastAsia="Times New Roman" w:cs="Times New Roman"/>
          <w:b/>
          <w:bCs/>
          <w:color w:val="000000"/>
          <w:sz w:val="23"/>
          <w:szCs w:val="23"/>
        </w:rPr>
        <w:t>r</w:t>
      </w:r>
      <w:r w:rsidRPr="00AD0E0A">
        <w:rPr>
          <w:rFonts w:eastAsia="Times New Roman" w:cs="Times New Roman"/>
          <w:b/>
          <w:bCs/>
          <w:color w:val="000000"/>
          <w:sz w:val="23"/>
          <w:szCs w:val="23"/>
        </w:rPr>
        <w:t>epresentation</w:t>
      </w:r>
    </w:p>
    <w:bookmarkEnd w:id="36"/>
    <w:p w:rsidR="00C8073C" w:rsidRDefault="00C8073C" w:rsidP="00AD0E0A">
      <w:pPr>
        <w:pStyle w:val="Standard"/>
        <w:autoSpaceDE w:val="0"/>
        <w:rPr>
          <w:rFonts w:eastAsia="Times New Roman" w:cs="Times New Roman"/>
          <w:color w:val="000000"/>
          <w:sz w:val="23"/>
          <w:szCs w:val="23"/>
        </w:rPr>
      </w:pPr>
    </w:p>
    <w:p w:rsidR="00985934" w:rsidRDefault="00985934" w:rsidP="00985934">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You can go to </w:t>
      </w:r>
      <w:r w:rsidR="00364094" w:rsidRPr="00AD0E0A">
        <w:rPr>
          <w:rFonts w:eastAsia="Times New Roman" w:cs="Times New Roman"/>
          <w:color w:val="000000"/>
          <w:sz w:val="23"/>
          <w:szCs w:val="23"/>
        </w:rPr>
        <w:t>a due process heari</w:t>
      </w:r>
      <w:r>
        <w:rPr>
          <w:rFonts w:eastAsia="Times New Roman" w:cs="Times New Roman"/>
          <w:color w:val="000000"/>
          <w:sz w:val="23"/>
          <w:szCs w:val="23"/>
        </w:rPr>
        <w:t>ng</w:t>
      </w:r>
      <w:r w:rsidR="00364094" w:rsidRPr="00AD0E0A">
        <w:rPr>
          <w:rFonts w:eastAsia="Times New Roman" w:cs="Times New Roman"/>
          <w:color w:val="000000"/>
          <w:sz w:val="23"/>
          <w:szCs w:val="23"/>
        </w:rPr>
        <w:t xml:space="preserve"> without an attorney. If you choose to have legal representation, you may be able to collect attorneys’ fees for any actions arising out of the due process complaint. Attorneys’ fees are available if you are successful in your due process complaint for drafting the complaint, participation in mediation, resolution meetings, the due process hearing, or court proceedings. No attorneys’ fees are available for attorney representation prior to filing for due process. </w:t>
      </w:r>
    </w:p>
    <w:p w:rsidR="00985934" w:rsidRDefault="00985934" w:rsidP="00985934">
      <w:pPr>
        <w:pStyle w:val="Standard"/>
        <w:autoSpaceDE w:val="0"/>
        <w:rPr>
          <w:rFonts w:eastAsia="Times New Roman" w:cs="Times New Roman"/>
          <w:color w:val="000000"/>
          <w:sz w:val="23"/>
          <w:szCs w:val="23"/>
        </w:rPr>
      </w:pPr>
    </w:p>
    <w:p w:rsidR="007F4037" w:rsidRPr="00AD0E0A" w:rsidRDefault="00364094" w:rsidP="00985934">
      <w:pPr>
        <w:pStyle w:val="Standard"/>
        <w:autoSpaceDE w:val="0"/>
        <w:rPr>
          <w:rFonts w:cs="Times New Roman"/>
        </w:rPr>
      </w:pPr>
      <w:r w:rsidRPr="00AD0E0A">
        <w:rPr>
          <w:rFonts w:eastAsia="Times New Roman" w:cs="Times New Roman"/>
          <w:color w:val="000000"/>
          <w:sz w:val="23"/>
          <w:szCs w:val="23"/>
        </w:rPr>
        <w:t xml:space="preserve">The school district </w:t>
      </w:r>
      <w:r w:rsidR="00F85CB8">
        <w:rPr>
          <w:rFonts w:eastAsia="Times New Roman" w:cs="Times New Roman"/>
          <w:color w:val="000000"/>
          <w:sz w:val="23"/>
          <w:szCs w:val="23"/>
        </w:rPr>
        <w:t xml:space="preserve">or charter school </w:t>
      </w:r>
      <w:r w:rsidRPr="00AD0E0A">
        <w:rPr>
          <w:rFonts w:eastAsia="Times New Roman" w:cs="Times New Roman"/>
          <w:color w:val="000000"/>
          <w:sz w:val="23"/>
          <w:szCs w:val="23"/>
        </w:rPr>
        <w:t>is also entitled to seek attorneys’ fees for due process complaints that are frivolous, unreasonable, or for an improper purpose in limited circumstances.</w:t>
      </w:r>
      <w:r w:rsidR="00985934">
        <w:rPr>
          <w:rFonts w:cs="Times New Roman"/>
        </w:rPr>
        <w:t xml:space="preserve">  </w:t>
      </w:r>
      <w:r w:rsidRPr="00AD0E0A">
        <w:rPr>
          <w:rFonts w:eastAsia="Times New Roman" w:cs="Times New Roman"/>
          <w:b/>
          <w:bCs/>
          <w:color w:val="000000"/>
          <w:sz w:val="23"/>
          <w:szCs w:val="23"/>
        </w:rPr>
        <w:t>If you file a complaint in good faith and withdraw it if the complaint is no longer valid, you are not subject to this sanction.</w:t>
      </w:r>
    </w:p>
    <w:p w:rsidR="00C8073C" w:rsidRDefault="00C8073C" w:rsidP="00AD0E0A">
      <w:pPr>
        <w:pStyle w:val="Standard"/>
        <w:autoSpaceDE w:val="0"/>
        <w:rPr>
          <w:rFonts w:eastAsia="Times New Roman" w:cs="Times New Roman"/>
          <w:color w:val="000000"/>
          <w:sz w:val="23"/>
          <w:szCs w:val="23"/>
        </w:rPr>
      </w:pPr>
    </w:p>
    <w:p w:rsidR="00CC1060" w:rsidRDefault="00364094" w:rsidP="00CC1060">
      <w:pPr>
        <w:pStyle w:val="Standard"/>
        <w:autoSpaceDE w:val="0"/>
        <w:rPr>
          <w:rFonts w:eastAsia="Times New Roman" w:cs="Times New Roman"/>
          <w:color w:val="000000"/>
          <w:sz w:val="23"/>
          <w:szCs w:val="23"/>
        </w:rPr>
      </w:pPr>
      <w:r w:rsidRPr="00AD0E0A">
        <w:rPr>
          <w:rFonts w:eastAsia="Times New Roman" w:cs="Times New Roman"/>
          <w:color w:val="000000"/>
          <w:sz w:val="23"/>
          <w:szCs w:val="23"/>
        </w:rPr>
        <w:t xml:space="preserve">However, if you proceed to court (either federal or </w:t>
      </w:r>
      <w:r w:rsidR="00E6737A">
        <w:rPr>
          <w:rFonts w:eastAsia="Times New Roman" w:cs="Times New Roman"/>
          <w:color w:val="000000"/>
          <w:sz w:val="23"/>
          <w:szCs w:val="23"/>
        </w:rPr>
        <w:t>F</w:t>
      </w:r>
      <w:r w:rsidRPr="00AD0E0A">
        <w:rPr>
          <w:rFonts w:eastAsia="Times New Roman" w:cs="Times New Roman"/>
          <w:color w:val="000000"/>
          <w:sz w:val="23"/>
          <w:szCs w:val="23"/>
        </w:rPr>
        <w:t xml:space="preserve">amily </w:t>
      </w:r>
      <w:r w:rsidR="00E6737A">
        <w:rPr>
          <w:rFonts w:eastAsia="Times New Roman" w:cs="Times New Roman"/>
          <w:color w:val="000000"/>
          <w:sz w:val="23"/>
          <w:szCs w:val="23"/>
        </w:rPr>
        <w:t>C</w:t>
      </w:r>
      <w:r w:rsidRPr="00AD0E0A">
        <w:rPr>
          <w:rFonts w:eastAsia="Times New Roman" w:cs="Times New Roman"/>
          <w:color w:val="000000"/>
          <w:sz w:val="23"/>
          <w:szCs w:val="23"/>
        </w:rPr>
        <w:t>ourt) you must be represented by an attorney</w:t>
      </w:r>
      <w:r w:rsidR="00E6737A">
        <w:rPr>
          <w:rFonts w:eastAsia="Times New Roman" w:cs="Times New Roman"/>
          <w:color w:val="000000"/>
          <w:sz w:val="23"/>
          <w:szCs w:val="23"/>
        </w:rPr>
        <w:t xml:space="preserve"> if the student is under the age of 18</w:t>
      </w:r>
      <w:r w:rsidRPr="00AD0E0A">
        <w:rPr>
          <w:rFonts w:eastAsia="Times New Roman" w:cs="Times New Roman"/>
          <w:color w:val="000000"/>
          <w:sz w:val="23"/>
          <w:szCs w:val="23"/>
        </w:rPr>
        <w:t>.</w:t>
      </w:r>
      <w:r w:rsidR="00E6737A">
        <w:rPr>
          <w:rFonts w:eastAsia="Times New Roman" w:cs="Times New Roman"/>
          <w:color w:val="000000"/>
          <w:sz w:val="23"/>
          <w:szCs w:val="23"/>
        </w:rPr>
        <w:t xml:space="preserve">  This may not be true if the student is over the age of 18 and represents himself “pro se.”</w:t>
      </w:r>
    </w:p>
    <w:p w:rsidR="00CC1060" w:rsidRDefault="00CC1060" w:rsidP="00CC1060">
      <w:pPr>
        <w:pStyle w:val="Standard"/>
        <w:autoSpaceDE w:val="0"/>
        <w:rPr>
          <w:rFonts w:eastAsia="Times New Roman" w:cs="Times New Roman"/>
          <w:color w:val="000000"/>
          <w:sz w:val="23"/>
          <w:szCs w:val="23"/>
        </w:rPr>
      </w:pPr>
    </w:p>
    <w:p w:rsidR="00C8073C" w:rsidRPr="00AD0E0A" w:rsidRDefault="00CC1060" w:rsidP="00CC1060">
      <w:pPr>
        <w:pStyle w:val="Standard"/>
        <w:autoSpaceDE w:val="0"/>
        <w:rPr>
          <w:rFonts w:eastAsia="Times New Roman" w:cs="Times New Roman"/>
          <w:color w:val="000000"/>
          <w:sz w:val="23"/>
          <w:szCs w:val="23"/>
        </w:rPr>
      </w:pPr>
      <w:r w:rsidRPr="00CC1060">
        <w:rPr>
          <w:rFonts w:cs="Times New Roman"/>
          <w:sz w:val="23"/>
          <w:szCs w:val="23"/>
        </w:rPr>
        <w:t xml:space="preserve">You can find more information on your special education “procedural safeguard” rights, including due process, administrative complaints and mediation, on the Delaware Department of Education’s website: </w:t>
      </w:r>
      <w:hyperlink r:id="rId20" w:history="1">
        <w:r w:rsidRPr="00CC1060">
          <w:rPr>
            <w:rStyle w:val="Hyperlink"/>
            <w:rFonts w:cs="Times New Roman"/>
            <w:sz w:val="23"/>
            <w:szCs w:val="23"/>
          </w:rPr>
          <w:t>www.doe.k12.de.us/infosuites/students_family/specialed/procsafe.shtml</w:t>
        </w:r>
      </w:hyperlink>
      <w:r w:rsidRPr="00CC1060">
        <w:rPr>
          <w:rFonts w:cs="Times New Roman"/>
          <w:sz w:val="23"/>
          <w:szCs w:val="23"/>
        </w:rPr>
        <w:t>.  This website has sample due process and administrative complaint forms which you can use should you wish to pursue one of these two procedures.</w:t>
      </w:r>
    </w:p>
    <w:p w:rsidR="00CC1060" w:rsidRDefault="00CC1060" w:rsidP="00CC1060">
      <w:pPr>
        <w:suppressAutoHyphens w:val="0"/>
        <w:rPr>
          <w:rFonts w:cs="Times New Roman"/>
          <w:b/>
          <w:sz w:val="32"/>
          <w:szCs w:val="32"/>
        </w:rPr>
      </w:pPr>
    </w:p>
    <w:p w:rsidR="00BE3803" w:rsidRDefault="00BE3803" w:rsidP="00CC1060">
      <w:pPr>
        <w:suppressAutoHyphens w:val="0"/>
        <w:rPr>
          <w:rFonts w:cs="Times New Roman"/>
          <w:b/>
          <w:sz w:val="32"/>
          <w:szCs w:val="32"/>
        </w:rPr>
      </w:pPr>
      <w:bookmarkStart w:id="37" w:name="other"/>
      <w:r>
        <w:rPr>
          <w:rFonts w:cs="Times New Roman"/>
          <w:b/>
          <w:sz w:val="32"/>
          <w:szCs w:val="32"/>
        </w:rPr>
        <w:t>Other important things to know</w:t>
      </w:r>
    </w:p>
    <w:bookmarkEnd w:id="37"/>
    <w:p w:rsidR="00BE3803" w:rsidRPr="00AB2C59" w:rsidRDefault="00BE3803" w:rsidP="00CC1060">
      <w:pPr>
        <w:suppressAutoHyphens w:val="0"/>
        <w:rPr>
          <w:rFonts w:cs="Times New Roman"/>
          <w:b/>
        </w:rPr>
      </w:pPr>
    </w:p>
    <w:p w:rsidR="00BE3803" w:rsidRPr="00BE3803" w:rsidRDefault="00BE3803" w:rsidP="00CC1060">
      <w:pPr>
        <w:suppressAutoHyphens w:val="0"/>
        <w:rPr>
          <w:rFonts w:cs="Times New Roman"/>
          <w:b/>
          <w:i/>
          <w:u w:val="single"/>
        </w:rPr>
      </w:pPr>
      <w:bookmarkStart w:id="38" w:name="voting"/>
      <w:r w:rsidRPr="00BE3803">
        <w:rPr>
          <w:rFonts w:cs="Times New Roman"/>
          <w:b/>
          <w:i/>
          <w:u w:val="single"/>
        </w:rPr>
        <w:t>Voting</w:t>
      </w:r>
    </w:p>
    <w:bookmarkEnd w:id="38"/>
    <w:p w:rsidR="00BE3803" w:rsidRDefault="00BE3803" w:rsidP="00CC1060">
      <w:pPr>
        <w:suppressAutoHyphens w:val="0"/>
        <w:rPr>
          <w:rFonts w:cs="Times New Roman"/>
          <w:b/>
        </w:rPr>
      </w:pPr>
    </w:p>
    <w:p w:rsidR="00191796" w:rsidRDefault="00E66211" w:rsidP="00BE3803">
      <w:pPr>
        <w:suppressAutoHyphens w:val="0"/>
        <w:rPr>
          <w:rFonts w:cs="Times New Roman"/>
        </w:rPr>
      </w:pPr>
      <w:r w:rsidRPr="00E66211">
        <w:rPr>
          <w:rFonts w:cs="Times New Roman"/>
        </w:rPr>
        <w:t xml:space="preserve">In Delaware, adult citizens have a right to vote in elections.   This includes persons with disabilities, even those with guardians.   Only a judge can remove the right of a person with a disability to vote based on a written order that clearly states that the person’s mental disability prevents use of basic voting judgment.   </w:t>
      </w:r>
      <w:proofErr w:type="gramStart"/>
      <w:r w:rsidR="00C53F61">
        <w:rPr>
          <w:rFonts w:cs="Times New Roman"/>
        </w:rPr>
        <w:t>R</w:t>
      </w:r>
      <w:r w:rsidR="00BE3803">
        <w:rPr>
          <w:rFonts w:cs="Times New Roman"/>
        </w:rPr>
        <w:t>egister to vote as soon as you turn 18 (or before</w:t>
      </w:r>
      <w:r w:rsidR="00EE22E4">
        <w:rPr>
          <w:rFonts w:cs="Times New Roman"/>
        </w:rPr>
        <w:t>,</w:t>
      </w:r>
      <w:r w:rsidR="00BE3803">
        <w:rPr>
          <w:rFonts w:cs="Times New Roman"/>
        </w:rPr>
        <w:t xml:space="preserve"> if you will be 18 on the dat</w:t>
      </w:r>
      <w:r w:rsidR="00EE22E4">
        <w:rPr>
          <w:rFonts w:cs="Times New Roman"/>
        </w:rPr>
        <w:t>e of the next General Election)</w:t>
      </w:r>
      <w:r w:rsidR="00BE3803">
        <w:rPr>
          <w:rFonts w:cs="Times New Roman"/>
        </w:rPr>
        <w:t xml:space="preserve"> </w:t>
      </w:r>
      <w:r w:rsidR="00C53F61">
        <w:rPr>
          <w:rFonts w:cs="Times New Roman"/>
        </w:rPr>
        <w:t>if you want to</w:t>
      </w:r>
      <w:r w:rsidR="00BE3803">
        <w:rPr>
          <w:rFonts w:cs="Times New Roman"/>
        </w:rPr>
        <w:t xml:space="preserve"> exercise this important right.</w:t>
      </w:r>
      <w:proofErr w:type="gramEnd"/>
      <w:r w:rsidR="00BE3803">
        <w:rPr>
          <w:rFonts w:cs="Times New Roman"/>
        </w:rPr>
        <w:t xml:space="preserve">  You can learn more about voting for people with disabilities at </w:t>
      </w:r>
      <w:hyperlink r:id="rId21" w:history="1">
        <w:r w:rsidR="00191796" w:rsidRPr="00A26E52">
          <w:rPr>
            <w:rStyle w:val="Hyperlink"/>
            <w:rFonts w:cs="Times New Roman"/>
          </w:rPr>
          <w:t>http://www.declasi.org/wp-content/uploads/2013/12/the_right_to_vote_in_delaware.pdf</w:t>
        </w:r>
      </w:hyperlink>
      <w:r w:rsidR="00BE3803">
        <w:rPr>
          <w:rFonts w:cs="Times New Roman"/>
        </w:rPr>
        <w:t xml:space="preserve">.  </w:t>
      </w:r>
    </w:p>
    <w:p w:rsidR="00191796" w:rsidRDefault="00191796" w:rsidP="00BE3803">
      <w:pPr>
        <w:suppressAutoHyphens w:val="0"/>
        <w:rPr>
          <w:rFonts w:cs="Times New Roman"/>
        </w:rPr>
      </w:pPr>
    </w:p>
    <w:p w:rsidR="008A5674" w:rsidRDefault="008A5674" w:rsidP="00BE3803">
      <w:pPr>
        <w:suppressAutoHyphens w:val="0"/>
        <w:rPr>
          <w:rFonts w:cs="Times New Roman"/>
        </w:rPr>
      </w:pPr>
      <w:r>
        <w:rPr>
          <w:rFonts w:cs="Times New Roman"/>
        </w:rPr>
        <w:t>You can register to vote:</w:t>
      </w:r>
    </w:p>
    <w:p w:rsidR="008A5674" w:rsidRDefault="008A5674" w:rsidP="008A5674">
      <w:pPr>
        <w:pStyle w:val="ListParagraph"/>
        <w:numPr>
          <w:ilvl w:val="0"/>
          <w:numId w:val="109"/>
        </w:numPr>
        <w:suppressAutoHyphens w:val="0"/>
        <w:rPr>
          <w:rFonts w:cs="Times New Roman"/>
        </w:rPr>
      </w:pPr>
      <w:r>
        <w:rPr>
          <w:rFonts w:cs="Times New Roman"/>
        </w:rPr>
        <w:t>At any Department of Elections Office for your county;</w:t>
      </w:r>
    </w:p>
    <w:p w:rsidR="008A5674" w:rsidRDefault="008A5674" w:rsidP="008A5674">
      <w:pPr>
        <w:pStyle w:val="ListParagraph"/>
        <w:numPr>
          <w:ilvl w:val="0"/>
          <w:numId w:val="109"/>
        </w:numPr>
        <w:suppressAutoHyphens w:val="0"/>
        <w:rPr>
          <w:rFonts w:cs="Times New Roman"/>
        </w:rPr>
      </w:pPr>
      <w:r>
        <w:rPr>
          <w:rFonts w:cs="Times New Roman"/>
        </w:rPr>
        <w:t>A mobile registration site;</w:t>
      </w:r>
    </w:p>
    <w:p w:rsidR="008A5674" w:rsidRDefault="008A5674" w:rsidP="008A5674">
      <w:pPr>
        <w:pStyle w:val="ListParagraph"/>
        <w:numPr>
          <w:ilvl w:val="0"/>
          <w:numId w:val="109"/>
        </w:numPr>
        <w:suppressAutoHyphens w:val="0"/>
        <w:rPr>
          <w:rFonts w:cs="Times New Roman"/>
        </w:rPr>
      </w:pPr>
      <w:r>
        <w:rPr>
          <w:rFonts w:cs="Times New Roman"/>
        </w:rPr>
        <w:t>Call an Elections Office and have a registration form mailed to you;</w:t>
      </w:r>
    </w:p>
    <w:p w:rsidR="008A5674" w:rsidRDefault="008A5674" w:rsidP="008A5674">
      <w:pPr>
        <w:pStyle w:val="ListParagraph"/>
        <w:numPr>
          <w:ilvl w:val="0"/>
          <w:numId w:val="109"/>
        </w:numPr>
        <w:suppressAutoHyphens w:val="0"/>
        <w:rPr>
          <w:rFonts w:cs="Times New Roman"/>
        </w:rPr>
      </w:pPr>
      <w:r>
        <w:rPr>
          <w:rFonts w:cs="Times New Roman"/>
        </w:rPr>
        <w:t>At the Motor Vehicle Office or a Social Service Office; or</w:t>
      </w:r>
    </w:p>
    <w:p w:rsidR="008A5674" w:rsidRPr="008A5674" w:rsidRDefault="008A5674" w:rsidP="008A5674">
      <w:pPr>
        <w:pStyle w:val="ListParagraph"/>
        <w:numPr>
          <w:ilvl w:val="0"/>
          <w:numId w:val="109"/>
        </w:numPr>
        <w:suppressAutoHyphens w:val="0"/>
        <w:rPr>
          <w:rFonts w:cs="Times New Roman"/>
        </w:rPr>
      </w:pPr>
      <w:r>
        <w:rPr>
          <w:rFonts w:cs="Times New Roman"/>
        </w:rPr>
        <w:t xml:space="preserve"> O</w:t>
      </w:r>
      <w:r w:rsidRPr="008A5674">
        <w:rPr>
          <w:rFonts w:cs="Times New Roman"/>
        </w:rPr>
        <w:t xml:space="preserve">nline at: </w:t>
      </w:r>
      <w:hyperlink r:id="rId22" w:history="1">
        <w:r w:rsidRPr="008A5674">
          <w:rPr>
            <w:rStyle w:val="Hyperlink"/>
            <w:rFonts w:cs="Times New Roman"/>
          </w:rPr>
          <w:t>https://registertovote.elections.delaware.gov/voterreg/TermsAgreement</w:t>
        </w:r>
      </w:hyperlink>
      <w:r w:rsidRPr="008A5674">
        <w:rPr>
          <w:rFonts w:cs="Times New Roman"/>
        </w:rPr>
        <w:t xml:space="preserve">. </w:t>
      </w:r>
    </w:p>
    <w:p w:rsidR="00BE3803" w:rsidRDefault="00BE3803" w:rsidP="00BE3803">
      <w:pPr>
        <w:suppressAutoHyphens w:val="0"/>
        <w:rPr>
          <w:rFonts w:cs="Times New Roman"/>
          <w:b/>
        </w:rPr>
      </w:pPr>
    </w:p>
    <w:p w:rsidR="00BE3803" w:rsidRPr="00BE3803" w:rsidRDefault="00BE3803" w:rsidP="00CC1060">
      <w:pPr>
        <w:suppressAutoHyphens w:val="0"/>
        <w:rPr>
          <w:rFonts w:cs="Times New Roman"/>
          <w:b/>
          <w:i/>
          <w:u w:val="single"/>
        </w:rPr>
      </w:pPr>
      <w:bookmarkStart w:id="39" w:name="selective_service"/>
      <w:r w:rsidRPr="00BE3803">
        <w:rPr>
          <w:rFonts w:cs="Times New Roman"/>
          <w:b/>
          <w:i/>
          <w:u w:val="single"/>
        </w:rPr>
        <w:t>Selective Service</w:t>
      </w:r>
    </w:p>
    <w:bookmarkEnd w:id="39"/>
    <w:p w:rsidR="00BE3803" w:rsidRDefault="00BE3803" w:rsidP="00CC1060">
      <w:pPr>
        <w:suppressAutoHyphens w:val="0"/>
        <w:rPr>
          <w:rFonts w:cs="Times New Roman"/>
          <w:b/>
        </w:rPr>
      </w:pPr>
    </w:p>
    <w:p w:rsidR="00BE3803" w:rsidRPr="003849B6" w:rsidRDefault="00BE3803" w:rsidP="00BE3803">
      <w:pPr>
        <w:rPr>
          <w:rFonts w:cs="Times New Roman"/>
        </w:rPr>
      </w:pPr>
      <w:r w:rsidRPr="003849B6">
        <w:rPr>
          <w:rFonts w:cs="Times New Roman"/>
        </w:rPr>
        <w:t>You should know that if you are male, you must register for the Selective Service System within 30 days of your 18th birthday, even if you have a disability.  Registration is required to apply for federal employment, some job training programs, and federal student loans.</w:t>
      </w:r>
    </w:p>
    <w:p w:rsidR="00BE3803" w:rsidRPr="00BE3803" w:rsidRDefault="00BE3803" w:rsidP="00CC1060">
      <w:pPr>
        <w:suppressAutoHyphens w:val="0"/>
        <w:rPr>
          <w:rFonts w:cs="Times New Roman"/>
          <w:b/>
        </w:rPr>
      </w:pPr>
    </w:p>
    <w:p w:rsidR="00CC1060" w:rsidRDefault="00CC1060" w:rsidP="00CC1060">
      <w:pPr>
        <w:suppressAutoHyphens w:val="0"/>
        <w:rPr>
          <w:rFonts w:cs="Times New Roman"/>
          <w:b/>
          <w:sz w:val="32"/>
          <w:szCs w:val="32"/>
        </w:rPr>
      </w:pPr>
      <w:bookmarkStart w:id="40" w:name="more_information"/>
      <w:r>
        <w:rPr>
          <w:rFonts w:cs="Times New Roman"/>
          <w:b/>
          <w:sz w:val="32"/>
          <w:szCs w:val="32"/>
        </w:rPr>
        <w:t>More Information</w:t>
      </w:r>
    </w:p>
    <w:bookmarkEnd w:id="40"/>
    <w:p w:rsidR="00CC1060" w:rsidRPr="005D329F" w:rsidRDefault="00CC1060" w:rsidP="00CC1060">
      <w:pPr>
        <w:suppressAutoHyphens w:val="0"/>
        <w:rPr>
          <w:rFonts w:cs="Times New Roman"/>
          <w:b/>
        </w:rPr>
      </w:pPr>
    </w:p>
    <w:p w:rsidR="00CC1060" w:rsidRPr="00CC1060" w:rsidRDefault="00CC1060" w:rsidP="00CC1060">
      <w:pPr>
        <w:suppressAutoHyphens w:val="0"/>
        <w:rPr>
          <w:rFonts w:cs="Times New Roman"/>
          <w:b/>
          <w:sz w:val="32"/>
          <w:szCs w:val="32"/>
        </w:rPr>
      </w:pPr>
      <w:r>
        <w:rPr>
          <w:rFonts w:cs="Times New Roman"/>
          <w:sz w:val="23"/>
          <w:szCs w:val="23"/>
        </w:rPr>
        <w:t xml:space="preserve">You can find more information on middle school and high school rights, </w:t>
      </w:r>
      <w:r w:rsidR="009A12D8">
        <w:rPr>
          <w:rFonts w:cs="Times New Roman"/>
          <w:sz w:val="23"/>
          <w:szCs w:val="23"/>
        </w:rPr>
        <w:t xml:space="preserve">special education, transition IEPs, and transition </w:t>
      </w:r>
      <w:r>
        <w:rPr>
          <w:rFonts w:cs="Times New Roman"/>
          <w:sz w:val="23"/>
          <w:szCs w:val="23"/>
        </w:rPr>
        <w:t>at:</w:t>
      </w:r>
    </w:p>
    <w:p w:rsidR="009A12D8" w:rsidRDefault="009A12D8" w:rsidP="009A12D8">
      <w:pPr>
        <w:pStyle w:val="ListParagraph"/>
        <w:suppressAutoHyphens w:val="0"/>
        <w:rPr>
          <w:rStyle w:val="Hyperlink"/>
          <w:rFonts w:cs="Times New Roman"/>
          <w:color w:val="auto"/>
          <w:sz w:val="23"/>
          <w:szCs w:val="23"/>
          <w:u w:val="none"/>
        </w:rPr>
      </w:pPr>
    </w:p>
    <w:p w:rsidR="009A12D8" w:rsidRDefault="009A12D8" w:rsidP="009A12D8">
      <w:pPr>
        <w:pStyle w:val="ListParagraph"/>
        <w:numPr>
          <w:ilvl w:val="0"/>
          <w:numId w:val="107"/>
        </w:numPr>
        <w:suppressAutoHyphens w:val="0"/>
        <w:rPr>
          <w:rFonts w:cs="Times New Roman"/>
          <w:sz w:val="23"/>
          <w:szCs w:val="23"/>
        </w:rPr>
      </w:pPr>
      <w:r>
        <w:rPr>
          <w:rFonts w:cs="Times New Roman"/>
          <w:sz w:val="23"/>
          <w:szCs w:val="23"/>
        </w:rPr>
        <w:t xml:space="preserve">The </w:t>
      </w:r>
      <w:r w:rsidRPr="009A12D8">
        <w:rPr>
          <w:rFonts w:cs="Times New Roman"/>
          <w:b/>
          <w:sz w:val="23"/>
          <w:szCs w:val="23"/>
        </w:rPr>
        <w:t>Delaware Department of Education</w:t>
      </w:r>
      <w:r>
        <w:rPr>
          <w:rFonts w:cs="Times New Roman"/>
          <w:sz w:val="23"/>
          <w:szCs w:val="23"/>
        </w:rPr>
        <w:t xml:space="preserve"> </w:t>
      </w:r>
    </w:p>
    <w:p w:rsidR="009A12D8" w:rsidRDefault="009A12D8" w:rsidP="009A12D8">
      <w:pPr>
        <w:pStyle w:val="ListParagraph"/>
        <w:numPr>
          <w:ilvl w:val="1"/>
          <w:numId w:val="107"/>
        </w:numPr>
        <w:suppressAutoHyphens w:val="0"/>
        <w:rPr>
          <w:rStyle w:val="Hyperlink"/>
          <w:rFonts w:cs="Times New Roman"/>
          <w:color w:val="auto"/>
          <w:sz w:val="23"/>
          <w:szCs w:val="23"/>
          <w:u w:val="none"/>
        </w:rPr>
      </w:pPr>
      <w:r>
        <w:rPr>
          <w:rFonts w:cs="Times New Roman"/>
          <w:sz w:val="23"/>
          <w:szCs w:val="23"/>
        </w:rPr>
        <w:t xml:space="preserve">Main website: </w:t>
      </w:r>
      <w:hyperlink r:id="rId23" w:history="1">
        <w:r w:rsidRPr="006511B1">
          <w:rPr>
            <w:rStyle w:val="Hyperlink"/>
            <w:rFonts w:cs="Times New Roman"/>
            <w:sz w:val="23"/>
            <w:szCs w:val="23"/>
          </w:rPr>
          <w:t>http://www.doe.k12.de.us/</w:t>
        </w:r>
      </w:hyperlink>
      <w:r>
        <w:rPr>
          <w:rStyle w:val="Hyperlink"/>
          <w:rFonts w:cs="Times New Roman"/>
          <w:color w:val="auto"/>
          <w:sz w:val="23"/>
          <w:szCs w:val="23"/>
          <w:u w:val="none"/>
        </w:rPr>
        <w:t xml:space="preserve"> </w:t>
      </w:r>
    </w:p>
    <w:p w:rsidR="009A12D8" w:rsidRDefault="009A12D8" w:rsidP="009A12D8">
      <w:pPr>
        <w:pStyle w:val="ListParagraph"/>
        <w:suppressAutoHyphens w:val="0"/>
        <w:ind w:left="1440"/>
        <w:rPr>
          <w:rStyle w:val="Hyperlink"/>
          <w:rFonts w:cs="Times New Roman"/>
          <w:color w:val="auto"/>
          <w:sz w:val="23"/>
          <w:szCs w:val="23"/>
          <w:u w:val="none"/>
        </w:rPr>
      </w:pPr>
    </w:p>
    <w:p w:rsidR="009A12D8" w:rsidRDefault="009A12D8" w:rsidP="009A12D8">
      <w:pPr>
        <w:pStyle w:val="ListParagraph"/>
        <w:numPr>
          <w:ilvl w:val="1"/>
          <w:numId w:val="107"/>
        </w:numPr>
        <w:suppressAutoHyphens w:val="0"/>
        <w:rPr>
          <w:rStyle w:val="Hyperlink"/>
          <w:rFonts w:cs="Times New Roman"/>
          <w:color w:val="auto"/>
          <w:sz w:val="23"/>
          <w:szCs w:val="23"/>
          <w:u w:val="none"/>
        </w:rPr>
      </w:pPr>
      <w:r>
        <w:rPr>
          <w:rStyle w:val="Hyperlink"/>
          <w:rFonts w:cs="Times New Roman"/>
          <w:color w:val="auto"/>
          <w:sz w:val="23"/>
          <w:szCs w:val="23"/>
          <w:u w:val="none"/>
        </w:rPr>
        <w:t xml:space="preserve">Special education procedural safeguards: </w:t>
      </w:r>
      <w:hyperlink r:id="rId24" w:history="1">
        <w:r w:rsidRPr="00445D6B">
          <w:rPr>
            <w:rStyle w:val="Hyperlink"/>
            <w:rFonts w:cs="Times New Roman"/>
            <w:sz w:val="23"/>
            <w:szCs w:val="23"/>
          </w:rPr>
          <w:t>http://www.doe.k12.de.us/infosuites/students_family/specialed/procsafe.shtml</w:t>
        </w:r>
      </w:hyperlink>
    </w:p>
    <w:p w:rsidR="009A12D8" w:rsidRDefault="009A12D8" w:rsidP="009A12D8">
      <w:pPr>
        <w:pStyle w:val="ListParagraph"/>
        <w:suppressAutoHyphens w:val="0"/>
        <w:ind w:left="1440"/>
        <w:rPr>
          <w:rStyle w:val="Hyperlink"/>
          <w:rFonts w:cs="Times New Roman"/>
          <w:color w:val="auto"/>
          <w:sz w:val="23"/>
          <w:szCs w:val="23"/>
          <w:u w:val="none"/>
        </w:rPr>
      </w:pPr>
    </w:p>
    <w:p w:rsidR="009A12D8" w:rsidRPr="00CA0699" w:rsidRDefault="009A12D8" w:rsidP="00CA0699">
      <w:pPr>
        <w:pStyle w:val="ListParagraph"/>
        <w:numPr>
          <w:ilvl w:val="1"/>
          <w:numId w:val="107"/>
        </w:numPr>
        <w:suppressAutoHyphens w:val="0"/>
        <w:rPr>
          <w:rStyle w:val="Hyperlink"/>
          <w:rFonts w:cs="Times New Roman"/>
          <w:color w:val="auto"/>
          <w:sz w:val="23"/>
          <w:szCs w:val="23"/>
          <w:u w:val="none"/>
        </w:rPr>
      </w:pPr>
      <w:r>
        <w:rPr>
          <w:rStyle w:val="Hyperlink"/>
          <w:rFonts w:cs="Times New Roman"/>
          <w:color w:val="auto"/>
          <w:sz w:val="23"/>
          <w:szCs w:val="23"/>
          <w:u w:val="none"/>
        </w:rPr>
        <w:t>Transition information</w:t>
      </w:r>
      <w:r w:rsidR="00CA0699">
        <w:rPr>
          <w:rStyle w:val="Hyperlink"/>
          <w:rFonts w:cs="Times New Roman"/>
          <w:color w:val="auto"/>
          <w:sz w:val="23"/>
          <w:szCs w:val="23"/>
          <w:u w:val="none"/>
        </w:rPr>
        <w:t xml:space="preserve"> (</w:t>
      </w:r>
      <w:hyperlink r:id="rId25" w:history="1">
        <w:r w:rsidR="00CA0699" w:rsidRPr="00CA0699">
          <w:rPr>
            <w:rStyle w:val="Hyperlink"/>
            <w:rFonts w:cs="Times New Roman"/>
            <w:sz w:val="23"/>
            <w:szCs w:val="23"/>
          </w:rPr>
          <w:t>http://www.doe.k12.de.us/infosuites/students_family/specialed/transition/default.shtml</w:t>
        </w:r>
      </w:hyperlink>
      <w:r w:rsidR="00CA0699">
        <w:rPr>
          <w:rFonts w:cs="Times New Roman"/>
          <w:sz w:val="23"/>
          <w:szCs w:val="23"/>
        </w:rPr>
        <w:t>)</w:t>
      </w:r>
      <w:r w:rsidR="00CA0699" w:rsidRPr="00CA0699">
        <w:rPr>
          <w:rStyle w:val="Hyperlink"/>
          <w:rFonts w:cs="Times New Roman"/>
          <w:color w:val="auto"/>
          <w:sz w:val="23"/>
          <w:szCs w:val="23"/>
          <w:u w:val="none"/>
        </w:rPr>
        <w:t>, including</w:t>
      </w:r>
      <w:r w:rsidRPr="00CA0699">
        <w:rPr>
          <w:rStyle w:val="Hyperlink"/>
          <w:rFonts w:cs="Times New Roman"/>
          <w:color w:val="auto"/>
          <w:sz w:val="23"/>
          <w:szCs w:val="23"/>
          <w:u w:val="none"/>
        </w:rPr>
        <w:t xml:space="preserve">: </w:t>
      </w:r>
    </w:p>
    <w:p w:rsidR="009A12D8" w:rsidRPr="00237006" w:rsidRDefault="009A12D8" w:rsidP="009A12D8">
      <w:pPr>
        <w:pStyle w:val="ListParagraph"/>
        <w:rPr>
          <w:rFonts w:cs="Times New Roman"/>
        </w:rPr>
      </w:pPr>
    </w:p>
    <w:p w:rsidR="009A12D8" w:rsidRPr="00237006" w:rsidRDefault="009A12D8" w:rsidP="009A12D8">
      <w:pPr>
        <w:pStyle w:val="ListParagraph"/>
        <w:numPr>
          <w:ilvl w:val="2"/>
          <w:numId w:val="107"/>
        </w:numPr>
        <w:suppressAutoHyphens w:val="0"/>
        <w:rPr>
          <w:rFonts w:cs="Times New Roman"/>
          <w:sz w:val="23"/>
          <w:szCs w:val="23"/>
        </w:rPr>
      </w:pPr>
      <w:r>
        <w:rPr>
          <w:rFonts w:cs="Times New Roman"/>
        </w:rPr>
        <w:t xml:space="preserve">DDOE’s </w:t>
      </w:r>
      <w:r w:rsidRPr="00255BAD">
        <w:rPr>
          <w:rFonts w:cs="Times New Roman"/>
          <w:b/>
        </w:rPr>
        <w:t>Annotated Transition IEP</w:t>
      </w:r>
      <w:r w:rsidRPr="00237006">
        <w:rPr>
          <w:rFonts w:cs="Times New Roman"/>
        </w:rPr>
        <w:t>, which is a helpful guide to the different parts of the IEP (the annotations include a description of all the d</w:t>
      </w:r>
      <w:r>
        <w:rPr>
          <w:rFonts w:cs="Times New Roman"/>
        </w:rPr>
        <w:t>ifferent areas on the IEP form)</w:t>
      </w:r>
      <w:r w:rsidR="00CA0699">
        <w:rPr>
          <w:rFonts w:cs="Times New Roman"/>
        </w:rPr>
        <w:t>;</w:t>
      </w:r>
    </w:p>
    <w:p w:rsidR="009A12D8" w:rsidRPr="00237006" w:rsidRDefault="009A12D8" w:rsidP="009A12D8">
      <w:pPr>
        <w:pStyle w:val="ListParagraph"/>
        <w:suppressAutoHyphens w:val="0"/>
        <w:ind w:left="1440"/>
        <w:rPr>
          <w:rFonts w:cs="Times New Roman"/>
          <w:sz w:val="23"/>
          <w:szCs w:val="23"/>
        </w:rPr>
      </w:pPr>
    </w:p>
    <w:p w:rsidR="009A12D8" w:rsidRDefault="009A12D8" w:rsidP="009A12D8">
      <w:pPr>
        <w:pStyle w:val="ListParagraph"/>
        <w:numPr>
          <w:ilvl w:val="2"/>
          <w:numId w:val="107"/>
        </w:numPr>
        <w:suppressAutoHyphens w:val="0"/>
        <w:rPr>
          <w:rFonts w:cs="Times New Roman"/>
          <w:sz w:val="23"/>
          <w:szCs w:val="23"/>
        </w:rPr>
      </w:pPr>
      <w:r w:rsidRPr="00255BAD">
        <w:rPr>
          <w:rFonts w:cs="Times New Roman"/>
          <w:b/>
          <w:sz w:val="23"/>
          <w:szCs w:val="23"/>
        </w:rPr>
        <w:t>Transition guide</w:t>
      </w:r>
      <w:r>
        <w:rPr>
          <w:rFonts w:cs="Times New Roman"/>
          <w:sz w:val="23"/>
          <w:szCs w:val="23"/>
        </w:rPr>
        <w:t xml:space="preserve"> from the DDOE</w:t>
      </w:r>
      <w:r w:rsidR="00CA0699">
        <w:rPr>
          <w:rFonts w:cs="Times New Roman"/>
          <w:sz w:val="23"/>
          <w:szCs w:val="23"/>
        </w:rPr>
        <w:t>;</w:t>
      </w:r>
      <w:r w:rsidR="009E4649">
        <w:rPr>
          <w:rFonts w:cs="Times New Roman"/>
          <w:sz w:val="23"/>
          <w:szCs w:val="23"/>
        </w:rPr>
        <w:t xml:space="preserve"> and</w:t>
      </w:r>
    </w:p>
    <w:p w:rsidR="009A12D8" w:rsidRDefault="009A12D8" w:rsidP="009A12D8">
      <w:pPr>
        <w:pStyle w:val="ListParagraph"/>
        <w:suppressAutoHyphens w:val="0"/>
        <w:ind w:left="1440"/>
        <w:rPr>
          <w:rFonts w:cs="Times New Roman"/>
          <w:sz w:val="23"/>
          <w:szCs w:val="23"/>
        </w:rPr>
      </w:pPr>
    </w:p>
    <w:p w:rsidR="00CA0699" w:rsidRPr="009E4649" w:rsidRDefault="009A12D8" w:rsidP="009E4649">
      <w:pPr>
        <w:pStyle w:val="ListParagraph"/>
        <w:numPr>
          <w:ilvl w:val="2"/>
          <w:numId w:val="107"/>
        </w:numPr>
        <w:suppressAutoHyphens w:val="0"/>
        <w:rPr>
          <w:rFonts w:cs="Times New Roman"/>
          <w:sz w:val="23"/>
          <w:szCs w:val="23"/>
        </w:rPr>
      </w:pPr>
      <w:r w:rsidRPr="00255BAD">
        <w:rPr>
          <w:rFonts w:cs="Times New Roman"/>
          <w:b/>
          <w:sz w:val="23"/>
          <w:szCs w:val="23"/>
        </w:rPr>
        <w:t>Draft transition timeline</w:t>
      </w:r>
      <w:r>
        <w:rPr>
          <w:rFonts w:cs="Times New Roman"/>
          <w:sz w:val="23"/>
          <w:szCs w:val="23"/>
        </w:rPr>
        <w:t xml:space="preserve"> from the DDOE</w:t>
      </w:r>
      <w:r w:rsidR="009E4649">
        <w:rPr>
          <w:rFonts w:cs="Times New Roman"/>
          <w:sz w:val="23"/>
          <w:szCs w:val="23"/>
        </w:rPr>
        <w:t>.</w:t>
      </w:r>
    </w:p>
    <w:p w:rsidR="009A12D8" w:rsidRPr="00237006" w:rsidRDefault="009A12D8" w:rsidP="009A12D8">
      <w:pPr>
        <w:pStyle w:val="ListParagraph"/>
        <w:suppressAutoHyphens w:val="0"/>
        <w:ind w:left="1440"/>
        <w:rPr>
          <w:rFonts w:cs="Times New Roman"/>
          <w:sz w:val="23"/>
          <w:szCs w:val="23"/>
        </w:rPr>
      </w:pPr>
    </w:p>
    <w:p w:rsidR="009A12D8" w:rsidRPr="00255BAD" w:rsidRDefault="009A12D8" w:rsidP="009A12D8">
      <w:pPr>
        <w:pStyle w:val="Standard"/>
        <w:numPr>
          <w:ilvl w:val="0"/>
          <w:numId w:val="98"/>
        </w:numPr>
        <w:autoSpaceDE w:val="0"/>
        <w:rPr>
          <w:rFonts w:eastAsia="Times New Roman" w:cs="Times New Roman"/>
          <w:bCs/>
          <w:color w:val="000000"/>
        </w:rPr>
      </w:pPr>
      <w:r>
        <w:rPr>
          <w:rFonts w:eastAsia="Times New Roman" w:cs="Times New Roman"/>
          <w:bCs/>
          <w:color w:val="000000"/>
        </w:rPr>
        <w:t xml:space="preserve">You can find a </w:t>
      </w:r>
      <w:r w:rsidRPr="00255BAD">
        <w:rPr>
          <w:rFonts w:eastAsia="Times New Roman" w:cs="Times New Roman"/>
          <w:b/>
          <w:bCs/>
          <w:color w:val="000000"/>
        </w:rPr>
        <w:t xml:space="preserve">transition IEP checklist </w:t>
      </w:r>
      <w:r>
        <w:rPr>
          <w:rFonts w:eastAsia="Times New Roman" w:cs="Times New Roman"/>
          <w:bCs/>
          <w:color w:val="000000"/>
        </w:rPr>
        <w:t>at:</w:t>
      </w:r>
      <w:r w:rsidRPr="00E01EF7">
        <w:t xml:space="preserve"> </w:t>
      </w:r>
    </w:p>
    <w:p w:rsidR="009A12D8" w:rsidRDefault="008D2B3B" w:rsidP="009A12D8">
      <w:pPr>
        <w:pStyle w:val="Standard"/>
        <w:numPr>
          <w:ilvl w:val="1"/>
          <w:numId w:val="98"/>
        </w:numPr>
        <w:autoSpaceDE w:val="0"/>
        <w:rPr>
          <w:rFonts w:eastAsia="Times New Roman" w:cs="Times New Roman"/>
          <w:bCs/>
          <w:color w:val="000000"/>
        </w:rPr>
      </w:pPr>
      <w:hyperlink r:id="rId26" w:history="1">
        <w:r w:rsidR="00CA0699" w:rsidRPr="00445D6B">
          <w:rPr>
            <w:rStyle w:val="Hyperlink"/>
            <w:rFonts w:cs="Times New Roman"/>
            <w:sz w:val="23"/>
            <w:szCs w:val="23"/>
          </w:rPr>
          <w:t>http://www.doe.k12.de.us/infosuites/students_family/specialed/transition/default.shtml</w:t>
        </w:r>
      </w:hyperlink>
      <w:r w:rsidR="009A12D8">
        <w:rPr>
          <w:rFonts w:eastAsia="Times New Roman" w:cs="Times New Roman"/>
          <w:bCs/>
          <w:color w:val="000000"/>
        </w:rPr>
        <w:t xml:space="preserve"> (Delaware Department of Education)</w:t>
      </w:r>
    </w:p>
    <w:p w:rsidR="009A12D8" w:rsidRDefault="009A12D8" w:rsidP="009A12D8">
      <w:pPr>
        <w:pStyle w:val="Standard"/>
        <w:autoSpaceDE w:val="0"/>
        <w:ind w:left="1440"/>
        <w:rPr>
          <w:rFonts w:eastAsia="Times New Roman" w:cs="Times New Roman"/>
          <w:bCs/>
          <w:color w:val="000000"/>
        </w:rPr>
      </w:pPr>
    </w:p>
    <w:p w:rsidR="009A12D8" w:rsidRPr="009A12D8" w:rsidRDefault="009A12D8" w:rsidP="009A12D8">
      <w:pPr>
        <w:pStyle w:val="Standard"/>
        <w:numPr>
          <w:ilvl w:val="1"/>
          <w:numId w:val="98"/>
        </w:numPr>
        <w:autoSpaceDE w:val="0"/>
        <w:rPr>
          <w:rFonts w:eastAsia="Times New Roman" w:cs="Times New Roman"/>
          <w:bCs/>
          <w:color w:val="000000"/>
        </w:rPr>
      </w:pPr>
      <w:r>
        <w:rPr>
          <w:rFonts w:eastAsia="Times New Roman" w:cs="Times New Roman"/>
          <w:bCs/>
          <w:color w:val="000000"/>
        </w:rPr>
        <w:t xml:space="preserve">And another at: </w:t>
      </w:r>
      <w:hyperlink r:id="rId27" w:history="1">
        <w:r w:rsidRPr="006511B1">
          <w:rPr>
            <w:rStyle w:val="Hyperlink"/>
            <w:rFonts w:eastAsia="Times New Roman" w:cs="Times New Roman"/>
            <w:bCs/>
          </w:rPr>
          <w:t>http://www.wrightslaw.com/info/trans.plan.graham.htm</w:t>
        </w:r>
      </w:hyperlink>
      <w:r>
        <w:rPr>
          <w:rStyle w:val="Hyperlink"/>
          <w:rFonts w:eastAsia="Times New Roman" w:cs="Times New Roman"/>
          <w:bCs/>
        </w:rPr>
        <w:t xml:space="preserve"> </w:t>
      </w:r>
      <w:r w:rsidRPr="009A12D8">
        <w:rPr>
          <w:rFonts w:eastAsia="Times New Roman" w:cs="Times New Roman"/>
          <w:bCs/>
          <w:color w:val="000000"/>
        </w:rPr>
        <w:t>(</w:t>
      </w:r>
      <w:proofErr w:type="spellStart"/>
      <w:r w:rsidRPr="009A12D8">
        <w:rPr>
          <w:rFonts w:eastAsia="Times New Roman" w:cs="Times New Roman"/>
          <w:bCs/>
          <w:color w:val="000000"/>
        </w:rPr>
        <w:t>Wrightslaw</w:t>
      </w:r>
      <w:proofErr w:type="spellEnd"/>
      <w:r w:rsidRPr="009A12D8">
        <w:rPr>
          <w:rFonts w:eastAsia="Times New Roman" w:cs="Times New Roman"/>
          <w:bCs/>
          <w:color w:val="000000"/>
        </w:rPr>
        <w:t>)</w:t>
      </w:r>
    </w:p>
    <w:p w:rsidR="009A12D8" w:rsidRDefault="009A12D8" w:rsidP="009A12D8">
      <w:pPr>
        <w:pStyle w:val="Standard"/>
        <w:autoSpaceDE w:val="0"/>
        <w:ind w:left="1440"/>
        <w:rPr>
          <w:rFonts w:eastAsia="Times New Roman" w:cs="Times New Roman"/>
          <w:bCs/>
          <w:color w:val="000000"/>
        </w:rPr>
      </w:pPr>
    </w:p>
    <w:p w:rsidR="009A12D8" w:rsidRDefault="009A12D8" w:rsidP="009A12D8">
      <w:pPr>
        <w:pStyle w:val="ListParagraph"/>
        <w:numPr>
          <w:ilvl w:val="0"/>
          <w:numId w:val="98"/>
        </w:numPr>
        <w:suppressAutoHyphens w:val="0"/>
        <w:rPr>
          <w:rStyle w:val="Hyperlink"/>
          <w:rFonts w:cs="Times New Roman"/>
          <w:color w:val="auto"/>
          <w:sz w:val="23"/>
          <w:szCs w:val="23"/>
          <w:u w:val="none"/>
        </w:rPr>
      </w:pPr>
      <w:r w:rsidRPr="00CE2CCB">
        <w:rPr>
          <w:rStyle w:val="Hyperlink"/>
          <w:rFonts w:cs="Times New Roman"/>
          <w:b/>
          <w:color w:val="auto"/>
          <w:sz w:val="23"/>
          <w:szCs w:val="23"/>
          <w:u w:val="none"/>
        </w:rPr>
        <w:t>Early Start to Supported Employment</w:t>
      </w:r>
      <w:r>
        <w:rPr>
          <w:rStyle w:val="Hyperlink"/>
          <w:rFonts w:cs="Times New Roman"/>
          <w:color w:val="auto"/>
          <w:sz w:val="23"/>
          <w:szCs w:val="23"/>
          <w:u w:val="none"/>
        </w:rPr>
        <w:t xml:space="preserve"> is a program that transitions students from high school to supported employment after completing high school.  It is a cooperative program between the Department of Education, Division of Vocational Rehabilitation, Division of Developmental Disabilities Services, and local school districts.  You can find out more information on this program from your school, DVR, or DDDS worker, or the Delaware Department of Education’s transition page, linked below.</w:t>
      </w:r>
    </w:p>
    <w:p w:rsidR="009A12D8" w:rsidRDefault="009A12D8" w:rsidP="009A12D8">
      <w:pPr>
        <w:pStyle w:val="Standard"/>
        <w:autoSpaceDE w:val="0"/>
        <w:ind w:left="720"/>
        <w:rPr>
          <w:rFonts w:eastAsia="Times New Roman" w:cs="Times New Roman"/>
          <w:bCs/>
          <w:color w:val="000000"/>
        </w:rPr>
      </w:pPr>
    </w:p>
    <w:p w:rsidR="009A12D8" w:rsidRDefault="009A12D8" w:rsidP="009A12D8">
      <w:pPr>
        <w:pStyle w:val="Standard"/>
        <w:numPr>
          <w:ilvl w:val="0"/>
          <w:numId w:val="98"/>
        </w:numPr>
        <w:autoSpaceDE w:val="0"/>
        <w:rPr>
          <w:rFonts w:eastAsia="Times New Roman" w:cs="Times New Roman"/>
          <w:bCs/>
          <w:color w:val="000000"/>
        </w:rPr>
      </w:pPr>
      <w:r w:rsidRPr="00D50DC8">
        <w:rPr>
          <w:rFonts w:eastAsia="Times New Roman" w:cs="Times New Roman"/>
          <w:bCs/>
          <w:color w:val="000000"/>
        </w:rPr>
        <w:t xml:space="preserve">The Delaware </w:t>
      </w:r>
      <w:r w:rsidRPr="00D50DC8">
        <w:rPr>
          <w:rFonts w:eastAsia="Times New Roman" w:cs="Times New Roman"/>
          <w:b/>
          <w:bCs/>
          <w:color w:val="000000"/>
        </w:rPr>
        <w:t>Division of Vocational Rehabilitation</w:t>
      </w:r>
      <w:r w:rsidRPr="00D50DC8">
        <w:rPr>
          <w:rFonts w:eastAsia="Times New Roman" w:cs="Times New Roman"/>
          <w:bCs/>
          <w:color w:val="000000"/>
        </w:rPr>
        <w:t xml:space="preserve"> (DVR or “Voc. Rehab”) has transition services including school-to-work program(s)!  You can learn more at </w:t>
      </w:r>
      <w:hyperlink r:id="rId28" w:history="1">
        <w:r w:rsidRPr="00D50DC8">
          <w:rPr>
            <w:rStyle w:val="Hyperlink"/>
            <w:rFonts w:eastAsia="Times New Roman" w:cs="Times New Roman"/>
            <w:bCs/>
          </w:rPr>
          <w:t>http://dvr.delawareworks.com/job-seekers/transition-services.php</w:t>
        </w:r>
      </w:hyperlink>
      <w:r w:rsidRPr="00D50DC8">
        <w:rPr>
          <w:rFonts w:eastAsia="Times New Roman" w:cs="Times New Roman"/>
          <w:bCs/>
          <w:color w:val="000000"/>
        </w:rPr>
        <w:t>.</w:t>
      </w:r>
    </w:p>
    <w:p w:rsidR="009A12D8" w:rsidRDefault="009A12D8" w:rsidP="009A12D8">
      <w:pPr>
        <w:pStyle w:val="Standard"/>
        <w:autoSpaceDE w:val="0"/>
        <w:ind w:left="720"/>
        <w:rPr>
          <w:rFonts w:eastAsia="Times New Roman" w:cs="Times New Roman"/>
          <w:bCs/>
          <w:color w:val="000000"/>
        </w:rPr>
      </w:pPr>
    </w:p>
    <w:p w:rsidR="009A12D8" w:rsidRPr="00D50DC8" w:rsidRDefault="009A12D8" w:rsidP="009A12D8">
      <w:pPr>
        <w:pStyle w:val="Standard"/>
        <w:numPr>
          <w:ilvl w:val="0"/>
          <w:numId w:val="98"/>
        </w:numPr>
        <w:autoSpaceDE w:val="0"/>
        <w:rPr>
          <w:rFonts w:eastAsia="Times New Roman" w:cs="Times New Roman"/>
          <w:bCs/>
          <w:color w:val="000000"/>
        </w:rPr>
      </w:pPr>
      <w:r w:rsidRPr="00D50DC8">
        <w:rPr>
          <w:rFonts w:eastAsia="Times New Roman" w:cs="Times New Roman"/>
          <w:bCs/>
          <w:color w:val="000000"/>
        </w:rPr>
        <w:t xml:space="preserve">Delaware’s Division of Health and Social Services has submitted a proposal to the Centers for Medicare &amp; Medicaid Services (CMS) to provide a new employment services program for Medicaid Beneficiaries, called </w:t>
      </w:r>
      <w:r w:rsidRPr="00D50DC8">
        <w:rPr>
          <w:rFonts w:eastAsia="Times New Roman" w:cs="Times New Roman"/>
          <w:b/>
          <w:bCs/>
          <w:color w:val="000000"/>
        </w:rPr>
        <w:t>Pathways to Employment</w:t>
      </w:r>
      <w:r w:rsidRPr="00D50DC8">
        <w:rPr>
          <w:rFonts w:eastAsia="Times New Roman" w:cs="Times New Roman"/>
          <w:bCs/>
          <w:color w:val="000000"/>
        </w:rPr>
        <w:t xml:space="preserve">.  Check </w:t>
      </w:r>
      <w:hyperlink r:id="rId29" w:history="1">
        <w:r w:rsidRPr="00D50DC8">
          <w:rPr>
            <w:rStyle w:val="Hyperlink"/>
            <w:rFonts w:eastAsia="Times New Roman" w:cs="Times New Roman"/>
            <w:bCs/>
          </w:rPr>
          <w:t>http://dhss.delaware.gov/dhss/dmma/</w:t>
        </w:r>
      </w:hyperlink>
      <w:r w:rsidRPr="00D50DC8">
        <w:rPr>
          <w:rFonts w:eastAsia="Times New Roman" w:cs="Times New Roman"/>
          <w:bCs/>
          <w:color w:val="000000"/>
        </w:rPr>
        <w:t xml:space="preserve"> to find out more.</w:t>
      </w:r>
    </w:p>
    <w:p w:rsidR="00D059B5" w:rsidRDefault="00D059B5" w:rsidP="00D059B5">
      <w:pPr>
        <w:pStyle w:val="ListParagraph"/>
        <w:suppressAutoHyphens w:val="0"/>
        <w:rPr>
          <w:rFonts w:cs="Times New Roman"/>
          <w:sz w:val="23"/>
          <w:szCs w:val="23"/>
        </w:rPr>
      </w:pPr>
    </w:p>
    <w:p w:rsidR="00CC1060" w:rsidRPr="00D059B5" w:rsidRDefault="00CC1060" w:rsidP="008A5674">
      <w:pPr>
        <w:pStyle w:val="ListParagraph"/>
        <w:numPr>
          <w:ilvl w:val="0"/>
          <w:numId w:val="107"/>
        </w:numPr>
        <w:suppressAutoHyphens w:val="0"/>
        <w:rPr>
          <w:rFonts w:cs="Times New Roman"/>
          <w:sz w:val="23"/>
          <w:szCs w:val="23"/>
        </w:rPr>
      </w:pPr>
      <w:r w:rsidRPr="000B6E98">
        <w:rPr>
          <w:rFonts w:cs="Times New Roman"/>
          <w:b/>
          <w:sz w:val="23"/>
          <w:szCs w:val="23"/>
        </w:rPr>
        <w:lastRenderedPageBreak/>
        <w:t>Parent Information Center</w:t>
      </w:r>
      <w:r>
        <w:rPr>
          <w:rFonts w:cs="Times New Roman"/>
          <w:sz w:val="23"/>
          <w:szCs w:val="23"/>
        </w:rPr>
        <w:t xml:space="preserve">: </w:t>
      </w:r>
      <w:hyperlink r:id="rId30" w:history="1">
        <w:r w:rsidRPr="00CC1060">
          <w:rPr>
            <w:rStyle w:val="Hyperlink"/>
            <w:rFonts w:cs="Times New Roman"/>
            <w:color w:val="auto"/>
          </w:rPr>
          <w:t>http://www.picofdel.org/</w:t>
        </w:r>
      </w:hyperlink>
      <w:r w:rsidRPr="00CC1060">
        <w:rPr>
          <w:rFonts w:cs="Times New Roman"/>
        </w:rPr>
        <w:t xml:space="preserve"> (</w:t>
      </w:r>
      <w:r w:rsidRPr="00CC1060">
        <w:rPr>
          <w:rFonts w:cs="Times New Roman"/>
          <w:shd w:val="clear" w:color="auto" w:fill="FFFFFF"/>
        </w:rPr>
        <w:t>provides information and support to parents of children with disabilities from birth to 26 to help them access appropriate education and related services for their children</w:t>
      </w:r>
      <w:r>
        <w:rPr>
          <w:rFonts w:cs="Times New Roman"/>
          <w:shd w:val="clear" w:color="auto" w:fill="FFFFFF"/>
        </w:rPr>
        <w:t>)</w:t>
      </w:r>
    </w:p>
    <w:p w:rsidR="00D059B5" w:rsidRPr="00D059B5" w:rsidRDefault="00D059B5" w:rsidP="00D059B5">
      <w:pPr>
        <w:pStyle w:val="ListParagraph"/>
        <w:rPr>
          <w:rFonts w:cs="Times New Roman"/>
          <w:sz w:val="23"/>
          <w:szCs w:val="23"/>
        </w:rPr>
      </w:pPr>
    </w:p>
    <w:p w:rsidR="000B6E98" w:rsidRPr="000B6E98" w:rsidRDefault="000B6E98" w:rsidP="008A5674">
      <w:pPr>
        <w:pStyle w:val="ListParagraph"/>
        <w:numPr>
          <w:ilvl w:val="0"/>
          <w:numId w:val="107"/>
        </w:numPr>
        <w:suppressAutoHyphens w:val="0"/>
        <w:rPr>
          <w:rFonts w:cs="Times New Roman"/>
          <w:sz w:val="23"/>
          <w:szCs w:val="23"/>
        </w:rPr>
      </w:pPr>
      <w:r w:rsidRPr="000B6E98">
        <w:rPr>
          <w:rFonts w:cs="Times New Roman"/>
          <w:b/>
          <w:sz w:val="23"/>
          <w:szCs w:val="23"/>
        </w:rPr>
        <w:t>Governor’s Advisory Council for Exceptional Citizens</w:t>
      </w:r>
      <w:r>
        <w:rPr>
          <w:rFonts w:cs="Times New Roman"/>
          <w:sz w:val="23"/>
          <w:szCs w:val="23"/>
        </w:rPr>
        <w:t xml:space="preserve"> (GACEC):</w:t>
      </w:r>
    </w:p>
    <w:p w:rsidR="000B6E98" w:rsidRDefault="008D2B3B" w:rsidP="008A5674">
      <w:pPr>
        <w:pStyle w:val="ListParagraph"/>
        <w:numPr>
          <w:ilvl w:val="1"/>
          <w:numId w:val="107"/>
        </w:numPr>
        <w:suppressAutoHyphens w:val="0"/>
        <w:rPr>
          <w:rFonts w:cs="Times New Roman"/>
          <w:sz w:val="23"/>
          <w:szCs w:val="23"/>
        </w:rPr>
      </w:pPr>
      <w:hyperlink r:id="rId31" w:history="1">
        <w:r w:rsidR="000B6E98" w:rsidRPr="00A26E52">
          <w:rPr>
            <w:rStyle w:val="Hyperlink"/>
            <w:rFonts w:cs="Times New Roman"/>
            <w:sz w:val="23"/>
            <w:szCs w:val="23"/>
          </w:rPr>
          <w:t>http://gacec.delaware.gov/</w:t>
        </w:r>
      </w:hyperlink>
    </w:p>
    <w:p w:rsidR="000B6E98" w:rsidRDefault="000B6E98" w:rsidP="000B6E98">
      <w:pPr>
        <w:pStyle w:val="ListParagraph"/>
        <w:suppressAutoHyphens w:val="0"/>
        <w:ind w:left="1440"/>
        <w:rPr>
          <w:rFonts w:cs="Times New Roman"/>
          <w:sz w:val="23"/>
          <w:szCs w:val="23"/>
        </w:rPr>
      </w:pPr>
    </w:p>
    <w:p w:rsidR="000B6E98" w:rsidRDefault="000B6E98" w:rsidP="008A5674">
      <w:pPr>
        <w:pStyle w:val="ListParagraph"/>
        <w:numPr>
          <w:ilvl w:val="1"/>
          <w:numId w:val="107"/>
        </w:numPr>
        <w:suppressAutoHyphens w:val="0"/>
        <w:rPr>
          <w:rFonts w:cs="Times New Roman"/>
          <w:sz w:val="23"/>
          <w:szCs w:val="23"/>
        </w:rPr>
      </w:pPr>
      <w:r>
        <w:rPr>
          <w:rFonts w:cs="Times New Roman"/>
          <w:sz w:val="23"/>
          <w:szCs w:val="23"/>
        </w:rPr>
        <w:t xml:space="preserve">And </w:t>
      </w:r>
      <w:r w:rsidRPr="000B6E98">
        <w:rPr>
          <w:rFonts w:cs="Times New Roman"/>
          <w:b/>
          <w:sz w:val="23"/>
          <w:szCs w:val="23"/>
        </w:rPr>
        <w:t>coming soon</w:t>
      </w:r>
      <w:r>
        <w:rPr>
          <w:rFonts w:cs="Times New Roman"/>
          <w:sz w:val="23"/>
          <w:szCs w:val="23"/>
        </w:rPr>
        <w:t xml:space="preserve">, GACEC transition website: </w:t>
      </w:r>
      <w:hyperlink r:id="rId32" w:history="1">
        <w:r w:rsidRPr="000B6E98">
          <w:rPr>
            <w:rStyle w:val="Hyperlink"/>
            <w:rFonts w:cs="Times New Roman"/>
            <w:sz w:val="23"/>
            <w:szCs w:val="23"/>
          </w:rPr>
          <w:t>Deldhub.com</w:t>
        </w:r>
      </w:hyperlink>
    </w:p>
    <w:p w:rsidR="00F649ED" w:rsidRPr="00F649ED" w:rsidRDefault="00F649ED" w:rsidP="00F649ED">
      <w:pPr>
        <w:pStyle w:val="ListParagraph"/>
        <w:rPr>
          <w:rFonts w:cs="Times New Roman"/>
          <w:sz w:val="23"/>
          <w:szCs w:val="23"/>
        </w:rPr>
      </w:pPr>
    </w:p>
    <w:p w:rsidR="00D059B5" w:rsidRDefault="00D059B5" w:rsidP="008A5674">
      <w:pPr>
        <w:pStyle w:val="ListParagraph"/>
        <w:numPr>
          <w:ilvl w:val="0"/>
          <w:numId w:val="107"/>
        </w:numPr>
        <w:suppressAutoHyphens w:val="0"/>
        <w:rPr>
          <w:rFonts w:cs="Times New Roman"/>
          <w:sz w:val="23"/>
          <w:szCs w:val="23"/>
        </w:rPr>
      </w:pPr>
      <w:proofErr w:type="spellStart"/>
      <w:r w:rsidRPr="000B6E98">
        <w:rPr>
          <w:rFonts w:cs="Times New Roman"/>
          <w:b/>
          <w:sz w:val="23"/>
          <w:szCs w:val="23"/>
        </w:rPr>
        <w:t>Wrightslaw</w:t>
      </w:r>
      <w:proofErr w:type="spellEnd"/>
      <w:r w:rsidR="000B6E98">
        <w:rPr>
          <w:rFonts w:cs="Times New Roman"/>
          <w:sz w:val="23"/>
          <w:szCs w:val="23"/>
        </w:rPr>
        <w:t>:</w:t>
      </w:r>
      <w:r>
        <w:rPr>
          <w:rFonts w:cs="Times New Roman"/>
          <w:sz w:val="23"/>
          <w:szCs w:val="23"/>
        </w:rPr>
        <w:t xml:space="preserve"> </w:t>
      </w:r>
      <w:hyperlink r:id="rId33" w:history="1">
        <w:r w:rsidRPr="006511B1">
          <w:rPr>
            <w:rStyle w:val="Hyperlink"/>
            <w:rFonts w:cs="Times New Roman"/>
            <w:sz w:val="23"/>
            <w:szCs w:val="23"/>
          </w:rPr>
          <w:t>http://www.wrightslaw.com/</w:t>
        </w:r>
      </w:hyperlink>
      <w:r>
        <w:rPr>
          <w:rFonts w:cs="Times New Roman"/>
          <w:sz w:val="23"/>
          <w:szCs w:val="23"/>
        </w:rPr>
        <w:t xml:space="preserve"> (special education advocacy website and seminars)</w:t>
      </w:r>
    </w:p>
    <w:p w:rsidR="00D059B5" w:rsidRPr="00D059B5" w:rsidRDefault="00D059B5" w:rsidP="00D059B5">
      <w:pPr>
        <w:pStyle w:val="ListParagraph"/>
        <w:rPr>
          <w:rFonts w:cs="Times New Roman"/>
          <w:sz w:val="23"/>
          <w:szCs w:val="23"/>
        </w:rPr>
      </w:pPr>
    </w:p>
    <w:p w:rsidR="00D059B5" w:rsidRDefault="00D059B5" w:rsidP="008A5674">
      <w:pPr>
        <w:pStyle w:val="ListParagraph"/>
        <w:numPr>
          <w:ilvl w:val="0"/>
          <w:numId w:val="107"/>
        </w:numPr>
        <w:suppressAutoHyphens w:val="0"/>
        <w:rPr>
          <w:rFonts w:cs="Times New Roman"/>
          <w:sz w:val="23"/>
          <w:szCs w:val="23"/>
        </w:rPr>
      </w:pPr>
      <w:r w:rsidRPr="000B6E98">
        <w:rPr>
          <w:rFonts w:cs="Times New Roman"/>
          <w:b/>
          <w:sz w:val="23"/>
          <w:szCs w:val="23"/>
        </w:rPr>
        <w:t>U.S. Department of Education</w:t>
      </w:r>
      <w:r>
        <w:rPr>
          <w:rFonts w:cs="Times New Roman"/>
          <w:sz w:val="23"/>
          <w:szCs w:val="23"/>
        </w:rPr>
        <w:t>:</w:t>
      </w:r>
    </w:p>
    <w:p w:rsidR="00D059B5" w:rsidRPr="00D059B5" w:rsidRDefault="00D059B5" w:rsidP="00D059B5">
      <w:pPr>
        <w:pStyle w:val="ListParagraph"/>
        <w:rPr>
          <w:rFonts w:cs="Times New Roman"/>
          <w:sz w:val="23"/>
          <w:szCs w:val="23"/>
        </w:rPr>
      </w:pPr>
    </w:p>
    <w:p w:rsidR="00D059B5" w:rsidRDefault="00D059B5" w:rsidP="008A5674">
      <w:pPr>
        <w:pStyle w:val="ListParagraph"/>
        <w:numPr>
          <w:ilvl w:val="1"/>
          <w:numId w:val="107"/>
        </w:numPr>
        <w:suppressAutoHyphens w:val="0"/>
        <w:rPr>
          <w:rFonts w:cs="Times New Roman"/>
          <w:sz w:val="23"/>
          <w:szCs w:val="23"/>
        </w:rPr>
      </w:pPr>
      <w:r>
        <w:rPr>
          <w:rFonts w:cs="Times New Roman"/>
          <w:sz w:val="23"/>
          <w:szCs w:val="23"/>
        </w:rPr>
        <w:t xml:space="preserve">Office for Civil Rights: </w:t>
      </w:r>
      <w:hyperlink r:id="rId34" w:history="1">
        <w:r w:rsidRPr="006511B1">
          <w:rPr>
            <w:rStyle w:val="Hyperlink"/>
            <w:rFonts w:cs="Times New Roman"/>
            <w:sz w:val="23"/>
            <w:szCs w:val="23"/>
          </w:rPr>
          <w:t>http://www2.ed.gov/about/offices/list/ocr/index.html</w:t>
        </w:r>
      </w:hyperlink>
    </w:p>
    <w:p w:rsidR="00D059B5" w:rsidRDefault="00D059B5" w:rsidP="00D059B5">
      <w:pPr>
        <w:pStyle w:val="ListParagraph"/>
        <w:suppressAutoHyphens w:val="0"/>
        <w:ind w:left="1440"/>
        <w:rPr>
          <w:rFonts w:cs="Times New Roman"/>
          <w:sz w:val="23"/>
          <w:szCs w:val="23"/>
        </w:rPr>
      </w:pPr>
    </w:p>
    <w:p w:rsidR="00D059B5" w:rsidRPr="00380843" w:rsidRDefault="00D059B5" w:rsidP="008A5674">
      <w:pPr>
        <w:pStyle w:val="ListParagraph"/>
        <w:numPr>
          <w:ilvl w:val="1"/>
          <w:numId w:val="107"/>
        </w:numPr>
        <w:suppressAutoHyphens w:val="0"/>
        <w:rPr>
          <w:rStyle w:val="Hyperlink"/>
          <w:rFonts w:cs="Times New Roman"/>
          <w:color w:val="auto"/>
          <w:sz w:val="23"/>
          <w:szCs w:val="23"/>
          <w:u w:val="none"/>
        </w:rPr>
      </w:pPr>
      <w:r>
        <w:rPr>
          <w:rFonts w:cs="Times New Roman"/>
          <w:sz w:val="23"/>
          <w:szCs w:val="23"/>
        </w:rPr>
        <w:t>Office of Special Education and Rehabilitative Services</w:t>
      </w:r>
      <w:r w:rsidR="00380843">
        <w:rPr>
          <w:rFonts w:cs="Times New Roman"/>
          <w:sz w:val="23"/>
          <w:szCs w:val="23"/>
        </w:rPr>
        <w:t xml:space="preserve"> (OSERS)</w:t>
      </w:r>
      <w:r>
        <w:rPr>
          <w:rFonts w:cs="Times New Roman"/>
          <w:sz w:val="23"/>
          <w:szCs w:val="23"/>
        </w:rPr>
        <w:t xml:space="preserve">: </w:t>
      </w:r>
      <w:hyperlink r:id="rId35" w:history="1">
        <w:r w:rsidRPr="006511B1">
          <w:rPr>
            <w:rStyle w:val="Hyperlink"/>
            <w:rFonts w:cs="Times New Roman"/>
            <w:sz w:val="23"/>
            <w:szCs w:val="23"/>
          </w:rPr>
          <w:t>http://www2.ed.gov/about/offices/list/osers/index.html?src=oc</w:t>
        </w:r>
      </w:hyperlink>
    </w:p>
    <w:p w:rsidR="00380843" w:rsidRPr="00380843" w:rsidRDefault="00380843" w:rsidP="00380843">
      <w:pPr>
        <w:pStyle w:val="ListParagraph"/>
        <w:rPr>
          <w:rFonts w:cs="Times New Roman"/>
          <w:sz w:val="23"/>
          <w:szCs w:val="23"/>
        </w:rPr>
      </w:pPr>
    </w:p>
    <w:p w:rsidR="00380843" w:rsidRDefault="00380843" w:rsidP="008A5674">
      <w:pPr>
        <w:pStyle w:val="ListParagraph"/>
        <w:numPr>
          <w:ilvl w:val="1"/>
          <w:numId w:val="107"/>
        </w:numPr>
        <w:suppressAutoHyphens w:val="0"/>
        <w:rPr>
          <w:rFonts w:cs="Times New Roman"/>
          <w:sz w:val="23"/>
          <w:szCs w:val="23"/>
        </w:rPr>
      </w:pPr>
      <w:r>
        <w:rPr>
          <w:rFonts w:cs="Times New Roman"/>
          <w:sz w:val="23"/>
          <w:szCs w:val="23"/>
        </w:rPr>
        <w:t xml:space="preserve">OSERS Questions and Answers on Transition: </w:t>
      </w:r>
      <w:hyperlink r:id="rId36" w:history="1">
        <w:r w:rsidRPr="00A26E52">
          <w:rPr>
            <w:rStyle w:val="Hyperlink"/>
            <w:rFonts w:cs="Times New Roman"/>
            <w:sz w:val="23"/>
            <w:szCs w:val="23"/>
          </w:rPr>
          <w:t>http://www2.ed.gov/policy/speced/guid/idea/transition-q-a.pdf</w:t>
        </w:r>
      </w:hyperlink>
    </w:p>
    <w:p w:rsidR="00505F1E" w:rsidRPr="00380843" w:rsidRDefault="00505F1E" w:rsidP="00380843">
      <w:pPr>
        <w:pStyle w:val="ListParagraph"/>
        <w:suppressAutoHyphens w:val="0"/>
        <w:ind w:left="1440"/>
        <w:rPr>
          <w:rFonts w:cs="Times New Roman"/>
          <w:sz w:val="23"/>
          <w:szCs w:val="23"/>
        </w:rPr>
      </w:pPr>
    </w:p>
    <w:p w:rsidR="00505F1E" w:rsidRPr="00BF4B46" w:rsidRDefault="009B7817" w:rsidP="008A5674">
      <w:pPr>
        <w:pStyle w:val="ListParagraph"/>
        <w:numPr>
          <w:ilvl w:val="1"/>
          <w:numId w:val="107"/>
        </w:numPr>
        <w:suppressAutoHyphens w:val="0"/>
        <w:rPr>
          <w:rStyle w:val="Hyperlink"/>
          <w:rFonts w:cs="Times New Roman"/>
          <w:color w:val="auto"/>
          <w:u w:val="none"/>
        </w:rPr>
      </w:pPr>
      <w:r w:rsidRPr="009B7817">
        <w:rPr>
          <w:rFonts w:cs="Times New Roman"/>
          <w:bCs/>
          <w:shd w:val="clear" w:color="auto" w:fill="FFFFFF"/>
        </w:rPr>
        <w:t xml:space="preserve">Year of College and Career for Youth with Disabilities </w:t>
      </w:r>
      <w:hyperlink r:id="rId37" w:history="1">
        <w:r w:rsidRPr="00584ABE">
          <w:rPr>
            <w:rStyle w:val="Hyperlink"/>
            <w:rFonts w:cs="Times New Roman"/>
          </w:rPr>
          <w:t>http://www2.ed.gov/about/inits/ed/ycc/index.html</w:t>
        </w:r>
      </w:hyperlink>
    </w:p>
    <w:p w:rsidR="00BF4B46" w:rsidRPr="00BF4B46" w:rsidRDefault="00BF4B46" w:rsidP="00BF4B46">
      <w:pPr>
        <w:pStyle w:val="ListParagraph"/>
        <w:rPr>
          <w:rFonts w:cs="Times New Roman"/>
        </w:rPr>
      </w:pPr>
    </w:p>
    <w:p w:rsidR="00BF4B46" w:rsidRDefault="00BF4B46" w:rsidP="00BF4B46">
      <w:pPr>
        <w:pStyle w:val="ListParagraph"/>
        <w:numPr>
          <w:ilvl w:val="1"/>
          <w:numId w:val="107"/>
        </w:numPr>
        <w:suppressAutoHyphens w:val="0"/>
        <w:rPr>
          <w:rFonts w:cs="Times New Roman"/>
        </w:rPr>
      </w:pPr>
      <w:r>
        <w:rPr>
          <w:rFonts w:cs="Times New Roman"/>
        </w:rPr>
        <w:t xml:space="preserve">FAQ on Section 504: </w:t>
      </w:r>
      <w:hyperlink r:id="rId38" w:history="1">
        <w:r w:rsidRPr="00214FE4">
          <w:rPr>
            <w:rStyle w:val="Hyperlink"/>
            <w:rFonts w:cs="Times New Roman"/>
          </w:rPr>
          <w:t>http://www2.ed.gov/about/offices/list/ocr/504faq.html</w:t>
        </w:r>
      </w:hyperlink>
    </w:p>
    <w:p w:rsidR="00D059B5" w:rsidRPr="00BF4B46" w:rsidRDefault="00D059B5" w:rsidP="00BF4B46">
      <w:pPr>
        <w:pStyle w:val="ListParagraph"/>
        <w:suppressAutoHyphens w:val="0"/>
        <w:ind w:left="1440"/>
        <w:rPr>
          <w:rFonts w:cs="Times New Roman"/>
        </w:rPr>
      </w:pPr>
    </w:p>
    <w:p w:rsidR="000B6E98" w:rsidRDefault="000B6E98" w:rsidP="008A5674">
      <w:pPr>
        <w:pStyle w:val="ListParagraph"/>
        <w:numPr>
          <w:ilvl w:val="0"/>
          <w:numId w:val="107"/>
        </w:numPr>
        <w:suppressAutoHyphens w:val="0"/>
        <w:rPr>
          <w:rFonts w:cs="Times New Roman"/>
          <w:sz w:val="23"/>
          <w:szCs w:val="23"/>
        </w:rPr>
      </w:pPr>
      <w:r w:rsidRPr="000B6E98">
        <w:rPr>
          <w:rFonts w:cs="Times New Roman"/>
          <w:b/>
          <w:sz w:val="23"/>
          <w:szCs w:val="23"/>
        </w:rPr>
        <w:t>State special education laws and regulations</w:t>
      </w:r>
      <w:r>
        <w:rPr>
          <w:rFonts w:cs="Times New Roman"/>
          <w:sz w:val="23"/>
          <w:szCs w:val="23"/>
        </w:rPr>
        <w:t xml:space="preserve"> can be found in: Title 14 of the Delaware Code, Chapter 31 (Exceptional Persons); and Title 14 of the Delaware Administrative Code, Part 900 (Special Populations).</w:t>
      </w:r>
    </w:p>
    <w:p w:rsidR="000B6E98" w:rsidRPr="000B6E98" w:rsidRDefault="000B6E98" w:rsidP="000B6E98">
      <w:pPr>
        <w:pStyle w:val="ListParagraph"/>
        <w:suppressAutoHyphens w:val="0"/>
        <w:rPr>
          <w:rFonts w:cs="Times New Roman"/>
          <w:sz w:val="23"/>
          <w:szCs w:val="23"/>
        </w:rPr>
      </w:pPr>
    </w:p>
    <w:p w:rsidR="00D059B5" w:rsidRDefault="00D059B5" w:rsidP="008A5674">
      <w:pPr>
        <w:pStyle w:val="ListParagraph"/>
        <w:numPr>
          <w:ilvl w:val="0"/>
          <w:numId w:val="107"/>
        </w:numPr>
        <w:suppressAutoHyphens w:val="0"/>
        <w:rPr>
          <w:rFonts w:cs="Times New Roman"/>
          <w:sz w:val="23"/>
          <w:szCs w:val="23"/>
        </w:rPr>
      </w:pPr>
      <w:r w:rsidRPr="000B6E98">
        <w:rPr>
          <w:rFonts w:cs="Times New Roman"/>
          <w:b/>
          <w:sz w:val="23"/>
          <w:szCs w:val="23"/>
        </w:rPr>
        <w:t>Disabilities Law Program</w:t>
      </w:r>
      <w:r>
        <w:rPr>
          <w:rFonts w:cs="Times New Roman"/>
          <w:sz w:val="23"/>
          <w:szCs w:val="23"/>
        </w:rPr>
        <w:t xml:space="preserve"> of Community Legal Aid Society, Inc.: </w:t>
      </w:r>
      <w:hyperlink r:id="rId39" w:history="1">
        <w:r w:rsidRPr="006511B1">
          <w:rPr>
            <w:rStyle w:val="Hyperlink"/>
            <w:rFonts w:cs="Times New Roman"/>
            <w:sz w:val="23"/>
            <w:szCs w:val="23"/>
          </w:rPr>
          <w:t>http://www.declasi.org/disabilities-law-program/</w:t>
        </w:r>
      </w:hyperlink>
    </w:p>
    <w:p w:rsidR="00D059B5" w:rsidRDefault="00D059B5" w:rsidP="00D059B5">
      <w:pPr>
        <w:pStyle w:val="ListParagraph"/>
        <w:suppressAutoHyphens w:val="0"/>
        <w:rPr>
          <w:rFonts w:cs="Times New Roman"/>
          <w:sz w:val="23"/>
          <w:szCs w:val="23"/>
        </w:rPr>
      </w:pPr>
    </w:p>
    <w:p w:rsidR="00D059B5" w:rsidRDefault="00D059B5" w:rsidP="008A5674">
      <w:pPr>
        <w:pStyle w:val="ListParagraph"/>
        <w:numPr>
          <w:ilvl w:val="0"/>
          <w:numId w:val="107"/>
        </w:numPr>
        <w:suppressAutoHyphens w:val="0"/>
        <w:rPr>
          <w:rFonts w:cs="Times New Roman"/>
          <w:sz w:val="23"/>
          <w:szCs w:val="23"/>
        </w:rPr>
      </w:pPr>
      <w:r>
        <w:rPr>
          <w:rFonts w:cs="Times New Roman"/>
          <w:sz w:val="23"/>
          <w:szCs w:val="23"/>
        </w:rPr>
        <w:t>There are many disability specific advocacy organizations that provide parents and students information about education needs specific to a particular disability.</w:t>
      </w:r>
    </w:p>
    <w:p w:rsidR="00413BDF" w:rsidRPr="00CC1060" w:rsidRDefault="00413BDF" w:rsidP="008A5674">
      <w:pPr>
        <w:pStyle w:val="ListParagraph"/>
        <w:numPr>
          <w:ilvl w:val="0"/>
          <w:numId w:val="107"/>
        </w:numPr>
        <w:suppressAutoHyphens w:val="0"/>
        <w:rPr>
          <w:rFonts w:cs="Times New Roman"/>
          <w:sz w:val="23"/>
          <w:szCs w:val="23"/>
        </w:rPr>
      </w:pPr>
      <w:r w:rsidRPr="00CC1060">
        <w:rPr>
          <w:rFonts w:cs="Times New Roman"/>
          <w:sz w:val="23"/>
          <w:szCs w:val="23"/>
        </w:rPr>
        <w:br w:type="page"/>
      </w:r>
    </w:p>
    <w:p w:rsidR="007F4037" w:rsidRPr="00413BDF" w:rsidRDefault="00364094" w:rsidP="00413BDF">
      <w:pPr>
        <w:pStyle w:val="Standard"/>
        <w:ind w:left="720"/>
        <w:jc w:val="center"/>
        <w:rPr>
          <w:sz w:val="20"/>
          <w:szCs w:val="20"/>
        </w:rPr>
      </w:pPr>
      <w:bookmarkStart w:id="41" w:name="evaluation_request"/>
      <w:r w:rsidRPr="00413BDF">
        <w:rPr>
          <w:rFonts w:cs="Times New Roman"/>
          <w:sz w:val="20"/>
          <w:szCs w:val="20"/>
        </w:rPr>
        <w:lastRenderedPageBreak/>
        <w:t>SAMPLE – EVALUATION FOR SPECIAL EDUCATION/504 ELIGIBILITY REQUEST LETTER</w:t>
      </w:r>
    </w:p>
    <w:bookmarkEnd w:id="41"/>
    <w:p w:rsidR="007F4037" w:rsidRPr="0056701E" w:rsidRDefault="00364094">
      <w:pPr>
        <w:spacing w:line="360" w:lineRule="auto"/>
        <w:jc w:val="right"/>
        <w:rPr>
          <w:rFonts w:cs="Times New Roman"/>
          <w:sz w:val="20"/>
          <w:szCs w:val="20"/>
        </w:rPr>
      </w:pPr>
      <w:r w:rsidRPr="0056701E">
        <w:rPr>
          <w:rFonts w:cs="Times New Roman"/>
          <w:sz w:val="20"/>
          <w:szCs w:val="20"/>
        </w:rPr>
        <w:t>_____________________</w:t>
      </w:r>
    </w:p>
    <w:p w:rsidR="007F4037" w:rsidRPr="0056701E" w:rsidRDefault="00364094">
      <w:pPr>
        <w:spacing w:line="360" w:lineRule="auto"/>
        <w:jc w:val="right"/>
        <w:rPr>
          <w:rFonts w:cs="Times New Roman"/>
          <w:sz w:val="20"/>
          <w:szCs w:val="20"/>
        </w:rPr>
      </w:pPr>
      <w:r w:rsidRPr="0056701E">
        <w:rPr>
          <w:rFonts w:cs="Times New Roman"/>
          <w:sz w:val="20"/>
          <w:szCs w:val="20"/>
        </w:rPr>
        <w:t>_____________________</w:t>
      </w:r>
    </w:p>
    <w:p w:rsidR="00413BDF" w:rsidRPr="0056701E" w:rsidRDefault="00364094" w:rsidP="00413BDF">
      <w:pPr>
        <w:jc w:val="right"/>
        <w:rPr>
          <w:rFonts w:cs="Times New Roman"/>
          <w:sz w:val="20"/>
          <w:szCs w:val="20"/>
        </w:rPr>
      </w:pPr>
      <w:r w:rsidRPr="0056701E">
        <w:rPr>
          <w:rFonts w:cs="Times New Roman"/>
          <w:sz w:val="20"/>
          <w:szCs w:val="20"/>
        </w:rPr>
        <w:t>_____________________</w:t>
      </w:r>
    </w:p>
    <w:p w:rsidR="007F4037" w:rsidRDefault="001443B8" w:rsidP="0056701E">
      <w:pPr>
        <w:jc w:val="right"/>
        <w:rPr>
          <w:rFonts w:cs="Times New Roman"/>
        </w:rPr>
      </w:pPr>
      <w:r>
        <w:rPr>
          <w:rFonts w:cs="Times New Roman"/>
          <w:sz w:val="16"/>
          <w:szCs w:val="16"/>
        </w:rPr>
        <w:t>Your</w:t>
      </w:r>
      <w:r w:rsidR="00364094">
        <w:rPr>
          <w:rFonts w:cs="Times New Roman"/>
          <w:sz w:val="16"/>
          <w:szCs w:val="16"/>
        </w:rPr>
        <w:t xml:space="preserve"> name &amp; address</w:t>
      </w:r>
    </w:p>
    <w:p w:rsidR="007F4037" w:rsidRPr="0056701E" w:rsidRDefault="00364094">
      <w:pPr>
        <w:spacing w:line="360" w:lineRule="auto"/>
        <w:jc w:val="center"/>
        <w:rPr>
          <w:rFonts w:cs="Times New Roman"/>
          <w:sz w:val="20"/>
          <w:szCs w:val="20"/>
        </w:rPr>
      </w:pPr>
      <w:r w:rsidRPr="0056701E">
        <w:rPr>
          <w:rFonts w:cs="Times New Roman"/>
          <w:sz w:val="20"/>
          <w:szCs w:val="20"/>
        </w:rPr>
        <w:t>_______________ ____, 20__</w:t>
      </w:r>
    </w:p>
    <w:p w:rsidR="007F4037" w:rsidRPr="0056701E" w:rsidRDefault="007F4037">
      <w:pPr>
        <w:spacing w:line="360" w:lineRule="auto"/>
        <w:rPr>
          <w:rFonts w:cs="Times New Roman"/>
          <w:sz w:val="20"/>
          <w:szCs w:val="20"/>
        </w:rPr>
      </w:pP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rPr>
          <w:rFonts w:cs="Times New Roman"/>
          <w:sz w:val="20"/>
          <w:szCs w:val="20"/>
        </w:rPr>
      </w:pPr>
      <w:r w:rsidRPr="0056701E">
        <w:rPr>
          <w:rFonts w:cs="Times New Roman"/>
          <w:sz w:val="20"/>
          <w:szCs w:val="20"/>
        </w:rPr>
        <w:t>___________________________</w:t>
      </w:r>
    </w:p>
    <w:p w:rsidR="007F4037" w:rsidRDefault="00364094">
      <w:pPr>
        <w:rPr>
          <w:rFonts w:cs="Times New Roman"/>
          <w:sz w:val="16"/>
          <w:szCs w:val="16"/>
        </w:rPr>
      </w:pPr>
      <w:r>
        <w:rPr>
          <w:rFonts w:cs="Times New Roman"/>
          <w:sz w:val="16"/>
          <w:szCs w:val="16"/>
        </w:rPr>
        <w:t>Principal or Director of Special Education</w:t>
      </w:r>
    </w:p>
    <w:p w:rsidR="007F4037" w:rsidRDefault="00364094">
      <w:pPr>
        <w:rPr>
          <w:rFonts w:cs="Times New Roman"/>
          <w:sz w:val="16"/>
          <w:szCs w:val="16"/>
        </w:rPr>
      </w:pPr>
      <w:r>
        <w:rPr>
          <w:rFonts w:cs="Times New Roman"/>
          <w:sz w:val="16"/>
          <w:szCs w:val="16"/>
        </w:rPr>
        <w:t>Name &amp; address</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To Whom It May Concern:</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I am requesting a special education evaluation for my child</w:t>
      </w:r>
      <w:r w:rsidR="003A0632">
        <w:rPr>
          <w:rFonts w:cs="Times New Roman"/>
          <w:sz w:val="20"/>
          <w:szCs w:val="20"/>
        </w:rPr>
        <w:t xml:space="preserve"> (or self if 18+), __</w:t>
      </w:r>
      <w:r w:rsidRPr="0056701E">
        <w:rPr>
          <w:rFonts w:cs="Times New Roman"/>
          <w:sz w:val="20"/>
          <w:szCs w:val="20"/>
        </w:rPr>
        <w:t xml:space="preserve">______________________________, pursuant to the Individuals with Disabilities Education Act (IDEA) and Section 504 of the Rehabilitation Act.  Please consider this letter my full consent, as my child’s parent and/or guardian, to evaluate him/her in accordance with the IDEA and Section 504 of the Rehabilitation Act. </w:t>
      </w:r>
    </w:p>
    <w:p w:rsidR="007F4037" w:rsidRPr="0056701E" w:rsidRDefault="007F4037">
      <w:pPr>
        <w:rPr>
          <w:rFonts w:cs="Times New Roman"/>
          <w:sz w:val="20"/>
          <w:szCs w:val="20"/>
        </w:rPr>
      </w:pPr>
    </w:p>
    <w:p w:rsidR="007F4037" w:rsidRPr="0056701E" w:rsidRDefault="00364094">
      <w:pPr>
        <w:spacing w:line="360" w:lineRule="auto"/>
        <w:rPr>
          <w:rFonts w:cs="Times New Roman"/>
          <w:sz w:val="20"/>
          <w:szCs w:val="20"/>
        </w:rPr>
      </w:pPr>
      <w:r w:rsidRPr="0056701E">
        <w:rPr>
          <w:rFonts w:cs="Times New Roman"/>
          <w:sz w:val="20"/>
          <w:szCs w:val="20"/>
        </w:rPr>
        <w:t>My child has the following diagnosis / diagnoses or symptoms __________</w:t>
      </w:r>
      <w:r w:rsidR="00363650" w:rsidRPr="0056701E">
        <w:rPr>
          <w:rFonts w:cs="Times New Roman"/>
          <w:sz w:val="20"/>
          <w:szCs w:val="20"/>
        </w:rPr>
        <w:t>_______________________________</w:t>
      </w:r>
      <w:r w:rsidRPr="0056701E">
        <w:rPr>
          <w:rFonts w:cs="Times New Roman"/>
          <w:sz w:val="20"/>
          <w:szCs w:val="20"/>
        </w:rPr>
        <w:t>______________________________________________________________________________________</w:t>
      </w:r>
      <w:r w:rsidR="0056701E">
        <w:rPr>
          <w:rFonts w:cs="Times New Roman"/>
          <w:sz w:val="20"/>
          <w:szCs w:val="20"/>
        </w:rPr>
        <w:t>________________</w:t>
      </w:r>
      <w:r w:rsidRPr="0056701E">
        <w:rPr>
          <w:rFonts w:cs="Times New Roman"/>
          <w:sz w:val="20"/>
          <w:szCs w:val="20"/>
        </w:rPr>
        <w:t>___________________________________________</w:t>
      </w:r>
      <w:r w:rsidR="00363650" w:rsidRPr="0056701E">
        <w:rPr>
          <w:sz w:val="20"/>
          <w:szCs w:val="20"/>
          <w:u w:val="single"/>
        </w:rPr>
        <w:t xml:space="preserve">                                                    </w:t>
      </w:r>
      <w:r w:rsidRPr="0056701E">
        <w:rPr>
          <w:rFonts w:cs="Times New Roman"/>
          <w:sz w:val="20"/>
          <w:szCs w:val="20"/>
        </w:rPr>
        <w:t>_________________________________</w:t>
      </w:r>
      <w:r w:rsidR="0056701E">
        <w:rPr>
          <w:rFonts w:cs="Times New Roman"/>
          <w:sz w:val="20"/>
          <w:szCs w:val="20"/>
        </w:rPr>
        <w:t>_____</w:t>
      </w:r>
      <w:r w:rsidRPr="0056701E">
        <w:rPr>
          <w:rFonts w:cs="Times New Roman"/>
          <w:sz w:val="20"/>
          <w:szCs w:val="20"/>
        </w:rPr>
        <w:t>_____</w:t>
      </w:r>
      <w:r w:rsidR="0056701E">
        <w:rPr>
          <w:rFonts w:cs="Times New Roman"/>
          <w:sz w:val="20"/>
          <w:szCs w:val="20"/>
        </w:rPr>
        <w:t>__________________________________________________</w:t>
      </w:r>
      <w:r w:rsidRPr="0056701E">
        <w:rPr>
          <w:rFonts w:cs="Times New Roman"/>
          <w:sz w:val="20"/>
          <w:szCs w:val="20"/>
        </w:rPr>
        <w:t xml:space="preserve">.  </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As a result of my child’s problems, my child has experienced significant difficulties and I believe that s/he would benefit from a specialized supports in school.  My specific concerns are: ______________________________________</w:t>
      </w:r>
      <w:r w:rsidR="0056701E">
        <w:rPr>
          <w:rFonts w:cs="Times New Roman"/>
          <w:sz w:val="20"/>
          <w:szCs w:val="20"/>
        </w:rPr>
        <w:t>_______________</w:t>
      </w:r>
      <w:r w:rsidRPr="0056701E">
        <w:rPr>
          <w:rFonts w:cs="Times New Roman"/>
          <w:sz w:val="20"/>
          <w:szCs w:val="20"/>
        </w:rPr>
        <w:t>__________</w:t>
      </w:r>
      <w:r w:rsidR="00363650" w:rsidRPr="0056701E">
        <w:rPr>
          <w:rFonts w:cs="Times New Roman"/>
          <w:sz w:val="20"/>
          <w:szCs w:val="20"/>
        </w:rPr>
        <w:t>______________________________</w:t>
      </w:r>
    </w:p>
    <w:p w:rsidR="00363650" w:rsidRPr="0056701E" w:rsidRDefault="00363650">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__________________________________________________________</w:t>
      </w:r>
      <w:r w:rsidR="0056701E">
        <w:rPr>
          <w:rFonts w:cs="Times New Roman"/>
          <w:sz w:val="20"/>
          <w:szCs w:val="20"/>
        </w:rPr>
        <w:t>_______________</w:t>
      </w:r>
      <w:r w:rsidRPr="0056701E">
        <w:rPr>
          <w:rFonts w:cs="Times New Roman"/>
          <w:sz w:val="20"/>
          <w:szCs w:val="20"/>
        </w:rPr>
        <w:t>_</w:t>
      </w:r>
      <w:r w:rsidR="00363650" w:rsidRPr="0056701E">
        <w:rPr>
          <w:rFonts w:cs="Times New Roman"/>
          <w:sz w:val="20"/>
          <w:szCs w:val="20"/>
        </w:rPr>
        <w:t>___________________</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__________________________________________________________</w:t>
      </w:r>
      <w:r w:rsidR="0056701E">
        <w:rPr>
          <w:rFonts w:cs="Times New Roman"/>
          <w:sz w:val="20"/>
          <w:szCs w:val="20"/>
        </w:rPr>
        <w:t>_______________</w:t>
      </w:r>
      <w:r w:rsidRPr="0056701E">
        <w:rPr>
          <w:rFonts w:cs="Times New Roman"/>
          <w:sz w:val="20"/>
          <w:szCs w:val="20"/>
        </w:rPr>
        <w:t>_</w:t>
      </w:r>
      <w:r w:rsidR="00363650" w:rsidRPr="0056701E">
        <w:rPr>
          <w:rFonts w:cs="Times New Roman"/>
          <w:sz w:val="20"/>
          <w:szCs w:val="20"/>
        </w:rPr>
        <w:t>___________________</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___________________________________________________________</w:t>
      </w:r>
      <w:r w:rsidR="00363650" w:rsidRPr="0056701E">
        <w:rPr>
          <w:rFonts w:cs="Times New Roman"/>
          <w:sz w:val="20"/>
          <w:szCs w:val="20"/>
        </w:rPr>
        <w:t>______________</w:t>
      </w:r>
      <w:r w:rsidR="0056701E">
        <w:rPr>
          <w:rFonts w:cs="Times New Roman"/>
          <w:sz w:val="20"/>
          <w:szCs w:val="20"/>
        </w:rPr>
        <w:t>_______________</w:t>
      </w:r>
      <w:r w:rsidR="00363650" w:rsidRPr="0056701E">
        <w:rPr>
          <w:rFonts w:cs="Times New Roman"/>
          <w:sz w:val="20"/>
          <w:szCs w:val="20"/>
        </w:rPr>
        <w:t>_____</w:t>
      </w:r>
    </w:p>
    <w:p w:rsidR="007F4037" w:rsidRPr="0056701E" w:rsidRDefault="007F4037">
      <w:pPr>
        <w:rPr>
          <w:rFonts w:cs="Times New Roman"/>
          <w:sz w:val="20"/>
          <w:szCs w:val="20"/>
        </w:rPr>
      </w:pPr>
    </w:p>
    <w:p w:rsidR="00413BDF" w:rsidRPr="0056701E" w:rsidRDefault="00413BDF">
      <w:pPr>
        <w:rPr>
          <w:rFonts w:cs="Times New Roman"/>
          <w:sz w:val="20"/>
          <w:szCs w:val="20"/>
        </w:rPr>
      </w:pPr>
      <w:r w:rsidRPr="0056701E">
        <w:rPr>
          <w:rFonts w:cs="Times New Roman"/>
          <w:sz w:val="20"/>
          <w:szCs w:val="20"/>
        </w:rPr>
        <w:t>Check one:</w:t>
      </w:r>
    </w:p>
    <w:p w:rsidR="00413BDF" w:rsidRPr="0056701E" w:rsidRDefault="00364094" w:rsidP="008A5674">
      <w:pPr>
        <w:pStyle w:val="ListParagraph"/>
        <w:numPr>
          <w:ilvl w:val="0"/>
          <w:numId w:val="100"/>
        </w:numPr>
        <w:rPr>
          <w:rFonts w:cs="Times New Roman"/>
          <w:sz w:val="20"/>
          <w:szCs w:val="20"/>
        </w:rPr>
      </w:pPr>
      <w:r w:rsidRPr="0056701E">
        <w:rPr>
          <w:rFonts w:cs="Times New Roman"/>
          <w:sz w:val="20"/>
          <w:szCs w:val="20"/>
        </w:rPr>
        <w:t xml:space="preserve">I understand that the school has 45 school days or 90 calendar days to evaluate my child and hold an eligibility meeting.  </w:t>
      </w:r>
    </w:p>
    <w:p w:rsidR="00413BDF" w:rsidRPr="0056701E" w:rsidRDefault="00413BDF">
      <w:pPr>
        <w:rPr>
          <w:rFonts w:cs="Times New Roman"/>
          <w:sz w:val="20"/>
          <w:szCs w:val="20"/>
        </w:rPr>
      </w:pPr>
    </w:p>
    <w:p w:rsidR="00413BDF" w:rsidRPr="0056701E" w:rsidRDefault="0056701E" w:rsidP="008A5674">
      <w:pPr>
        <w:pStyle w:val="ListParagraph"/>
        <w:numPr>
          <w:ilvl w:val="0"/>
          <w:numId w:val="100"/>
        </w:numPr>
        <w:rPr>
          <w:rFonts w:cs="Times New Roman"/>
          <w:sz w:val="20"/>
          <w:szCs w:val="20"/>
        </w:rPr>
      </w:pPr>
      <w:r w:rsidRPr="0056701E">
        <w:rPr>
          <w:rFonts w:cs="Times New Roman"/>
          <w:sz w:val="20"/>
          <w:szCs w:val="20"/>
        </w:rPr>
        <w:t xml:space="preserve">Because my child </w:t>
      </w:r>
      <w:r w:rsidR="00413BDF" w:rsidRPr="0056701E">
        <w:rPr>
          <w:rFonts w:cs="Times New Roman"/>
          <w:sz w:val="20"/>
          <w:szCs w:val="20"/>
        </w:rPr>
        <w:t xml:space="preserve">is currently subject to discipline (suspension, expulsion, </w:t>
      </w:r>
      <w:r w:rsidRPr="0056701E">
        <w:rPr>
          <w:rFonts w:cs="Times New Roman"/>
          <w:sz w:val="20"/>
          <w:szCs w:val="20"/>
        </w:rPr>
        <w:t xml:space="preserve">or </w:t>
      </w:r>
      <w:r w:rsidR="00413BDF" w:rsidRPr="0056701E">
        <w:rPr>
          <w:rFonts w:cs="Times New Roman"/>
          <w:sz w:val="20"/>
          <w:szCs w:val="20"/>
        </w:rPr>
        <w:t xml:space="preserve">alternative school), I would like </w:t>
      </w:r>
      <w:r w:rsidRPr="0056701E">
        <w:rPr>
          <w:rFonts w:cs="Times New Roman"/>
          <w:sz w:val="20"/>
          <w:szCs w:val="20"/>
        </w:rPr>
        <w:t>t</w:t>
      </w:r>
      <w:r w:rsidR="00413BDF" w:rsidRPr="0056701E">
        <w:rPr>
          <w:rFonts w:cs="Times New Roman"/>
          <w:sz w:val="20"/>
          <w:szCs w:val="20"/>
        </w:rPr>
        <w:t xml:space="preserve">his evaluation to be </w:t>
      </w:r>
      <w:r w:rsidR="00413BDF" w:rsidRPr="0056701E">
        <w:rPr>
          <w:rFonts w:cs="Times New Roman"/>
          <w:sz w:val="20"/>
          <w:szCs w:val="20"/>
          <w:u w:val="single"/>
        </w:rPr>
        <w:t xml:space="preserve">expedited </w:t>
      </w:r>
      <w:r w:rsidR="00413BDF" w:rsidRPr="0056701E">
        <w:rPr>
          <w:rFonts w:cs="Times New Roman"/>
          <w:sz w:val="20"/>
          <w:szCs w:val="20"/>
        </w:rPr>
        <w:t>pursuant to 34 CFR Section 300.534(d</w:t>
      </w:r>
      <w:proofErr w:type="gramStart"/>
      <w:r w:rsidR="00413BDF" w:rsidRPr="0056701E">
        <w:rPr>
          <w:rFonts w:cs="Times New Roman"/>
          <w:sz w:val="20"/>
          <w:szCs w:val="20"/>
        </w:rPr>
        <w:t>)(</w:t>
      </w:r>
      <w:proofErr w:type="gramEnd"/>
      <w:r w:rsidR="00413BDF" w:rsidRPr="0056701E">
        <w:rPr>
          <w:rFonts w:cs="Times New Roman"/>
          <w:sz w:val="20"/>
          <w:szCs w:val="20"/>
        </w:rPr>
        <w:t>2)(i).</w:t>
      </w:r>
      <w:r w:rsidRPr="0056701E">
        <w:rPr>
          <w:rFonts w:cs="Times New Roman"/>
          <w:sz w:val="20"/>
          <w:szCs w:val="20"/>
        </w:rPr>
        <w:t xml:space="preserve">  </w:t>
      </w:r>
    </w:p>
    <w:p w:rsidR="0056701E" w:rsidRPr="0056701E" w:rsidRDefault="0056701E">
      <w:pPr>
        <w:rPr>
          <w:rFonts w:cs="Times New Roman"/>
          <w:sz w:val="20"/>
          <w:szCs w:val="20"/>
        </w:rPr>
      </w:pPr>
    </w:p>
    <w:p w:rsidR="007F4037" w:rsidRPr="0056701E" w:rsidRDefault="0056701E">
      <w:pPr>
        <w:rPr>
          <w:rFonts w:cs="Times New Roman"/>
          <w:sz w:val="20"/>
          <w:szCs w:val="20"/>
        </w:rPr>
      </w:pPr>
      <w:r w:rsidRPr="0056701E">
        <w:rPr>
          <w:rFonts w:cs="Times New Roman"/>
          <w:sz w:val="20"/>
          <w:szCs w:val="20"/>
        </w:rPr>
        <w:tab/>
      </w:r>
      <w:r w:rsidR="00364094" w:rsidRPr="0056701E">
        <w:rPr>
          <w:rFonts w:cs="Times New Roman"/>
          <w:sz w:val="20"/>
          <w:szCs w:val="20"/>
        </w:rPr>
        <w:t>Please contact me at ___________________________ if you have any questions or need additional information.  Thank you.</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Sincerely,</w:t>
      </w:r>
    </w:p>
    <w:p w:rsidR="007F4037" w:rsidRPr="0056701E" w:rsidRDefault="007F4037">
      <w:pPr>
        <w:rPr>
          <w:rFonts w:cs="Times New Roman"/>
          <w:sz w:val="20"/>
          <w:szCs w:val="20"/>
        </w:rPr>
      </w:pP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w:t>
      </w:r>
    </w:p>
    <w:p w:rsidR="0056701E" w:rsidRDefault="001443B8" w:rsidP="0056701E">
      <w:pPr>
        <w:rPr>
          <w:sz w:val="20"/>
          <w:szCs w:val="20"/>
        </w:rPr>
      </w:pPr>
      <w:r>
        <w:rPr>
          <w:rFonts w:cs="Times New Roman"/>
          <w:sz w:val="20"/>
          <w:szCs w:val="20"/>
        </w:rPr>
        <w:t>Your signature</w:t>
      </w:r>
    </w:p>
    <w:p w:rsidR="007F4037" w:rsidRPr="0056701E" w:rsidRDefault="0056701E" w:rsidP="0056701E">
      <w:pPr>
        <w:suppressAutoHyphens w:val="0"/>
        <w:jc w:val="center"/>
        <w:rPr>
          <w:sz w:val="20"/>
          <w:szCs w:val="20"/>
        </w:rPr>
      </w:pPr>
      <w:r>
        <w:rPr>
          <w:sz w:val="20"/>
          <w:szCs w:val="20"/>
        </w:rPr>
        <w:br w:type="page"/>
      </w:r>
      <w:bookmarkStart w:id="42" w:name="iep_meeting_request"/>
      <w:r w:rsidR="00364094" w:rsidRPr="0056701E">
        <w:rPr>
          <w:rFonts w:cs="Times New Roman"/>
          <w:sz w:val="20"/>
          <w:szCs w:val="20"/>
        </w:rPr>
        <w:lastRenderedPageBreak/>
        <w:t>SAMPLE – IEP MEETING REQUEST LETTER</w:t>
      </w:r>
      <w:bookmarkEnd w:id="42"/>
    </w:p>
    <w:p w:rsidR="007F4037" w:rsidRPr="0056701E" w:rsidRDefault="007F4037">
      <w:pPr>
        <w:pStyle w:val="Standard"/>
        <w:rPr>
          <w:rFonts w:cs="Times New Roman"/>
          <w:sz w:val="20"/>
          <w:szCs w:val="20"/>
        </w:rPr>
      </w:pPr>
    </w:p>
    <w:p w:rsidR="007F4037" w:rsidRPr="0056701E" w:rsidRDefault="00364094">
      <w:pPr>
        <w:spacing w:line="360" w:lineRule="auto"/>
        <w:jc w:val="right"/>
        <w:rPr>
          <w:rFonts w:cs="Times New Roman"/>
          <w:sz w:val="20"/>
          <w:szCs w:val="20"/>
        </w:rPr>
      </w:pPr>
      <w:r w:rsidRPr="0056701E">
        <w:rPr>
          <w:rFonts w:cs="Times New Roman"/>
          <w:sz w:val="20"/>
          <w:szCs w:val="20"/>
        </w:rPr>
        <w:t>_____________________</w:t>
      </w:r>
    </w:p>
    <w:p w:rsidR="007F4037" w:rsidRPr="0056701E" w:rsidRDefault="00364094">
      <w:pPr>
        <w:spacing w:line="360" w:lineRule="auto"/>
        <w:jc w:val="right"/>
        <w:rPr>
          <w:rFonts w:cs="Times New Roman"/>
          <w:sz w:val="20"/>
          <w:szCs w:val="20"/>
        </w:rPr>
      </w:pPr>
      <w:r w:rsidRPr="0056701E">
        <w:rPr>
          <w:rFonts w:cs="Times New Roman"/>
          <w:sz w:val="20"/>
          <w:szCs w:val="20"/>
        </w:rPr>
        <w:t>_____________________</w:t>
      </w:r>
    </w:p>
    <w:p w:rsidR="0056701E" w:rsidRPr="0056701E" w:rsidRDefault="00364094" w:rsidP="0056701E">
      <w:pPr>
        <w:jc w:val="right"/>
        <w:rPr>
          <w:rFonts w:cs="Times New Roman"/>
          <w:sz w:val="20"/>
          <w:szCs w:val="20"/>
        </w:rPr>
      </w:pPr>
      <w:r w:rsidRPr="0056701E">
        <w:rPr>
          <w:rFonts w:cs="Times New Roman"/>
          <w:sz w:val="20"/>
          <w:szCs w:val="20"/>
        </w:rPr>
        <w:t>_____________________</w:t>
      </w:r>
      <w:r w:rsidR="0056701E" w:rsidRPr="0056701E">
        <w:rPr>
          <w:rFonts w:cs="Times New Roman"/>
          <w:sz w:val="20"/>
          <w:szCs w:val="20"/>
        </w:rPr>
        <w:t xml:space="preserve"> </w:t>
      </w:r>
    </w:p>
    <w:p w:rsidR="007F4037" w:rsidRPr="0056701E" w:rsidRDefault="001443B8" w:rsidP="0056701E">
      <w:pPr>
        <w:jc w:val="right"/>
        <w:rPr>
          <w:rFonts w:cs="Times New Roman"/>
        </w:rPr>
      </w:pPr>
      <w:r>
        <w:rPr>
          <w:rFonts w:cs="Times New Roman"/>
          <w:sz w:val="16"/>
          <w:szCs w:val="16"/>
        </w:rPr>
        <w:t>Your</w:t>
      </w:r>
      <w:r w:rsidR="00364094">
        <w:rPr>
          <w:rFonts w:cs="Times New Roman"/>
          <w:sz w:val="16"/>
          <w:szCs w:val="16"/>
        </w:rPr>
        <w:t xml:space="preserve"> name &amp; address</w:t>
      </w:r>
    </w:p>
    <w:p w:rsidR="007F4037" w:rsidRPr="0056701E" w:rsidRDefault="007F4037">
      <w:pPr>
        <w:spacing w:line="360" w:lineRule="auto"/>
        <w:jc w:val="right"/>
        <w:rPr>
          <w:rFonts w:cs="Times New Roman"/>
          <w:sz w:val="20"/>
          <w:szCs w:val="20"/>
        </w:rPr>
      </w:pPr>
    </w:p>
    <w:p w:rsidR="007F4037" w:rsidRPr="0056701E" w:rsidRDefault="00364094">
      <w:pPr>
        <w:spacing w:line="360" w:lineRule="auto"/>
        <w:jc w:val="center"/>
        <w:rPr>
          <w:rFonts w:cs="Times New Roman"/>
          <w:sz w:val="20"/>
          <w:szCs w:val="20"/>
        </w:rPr>
      </w:pPr>
      <w:r w:rsidRPr="0056701E">
        <w:rPr>
          <w:rFonts w:cs="Times New Roman"/>
          <w:sz w:val="20"/>
          <w:szCs w:val="20"/>
        </w:rPr>
        <w:t>_______________ ____, 20____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rPr>
          <w:rFonts w:cs="Times New Roman"/>
          <w:sz w:val="20"/>
          <w:szCs w:val="20"/>
        </w:rPr>
      </w:pPr>
      <w:r w:rsidRPr="0056701E">
        <w:rPr>
          <w:rFonts w:cs="Times New Roman"/>
          <w:sz w:val="20"/>
          <w:szCs w:val="20"/>
        </w:rPr>
        <w:t>___________________________</w:t>
      </w:r>
    </w:p>
    <w:p w:rsidR="007F4037" w:rsidRDefault="00364094">
      <w:pPr>
        <w:rPr>
          <w:rFonts w:cs="Times New Roman"/>
          <w:sz w:val="16"/>
          <w:szCs w:val="16"/>
        </w:rPr>
      </w:pPr>
      <w:r>
        <w:rPr>
          <w:rFonts w:cs="Times New Roman"/>
          <w:sz w:val="16"/>
          <w:szCs w:val="16"/>
        </w:rPr>
        <w:t>Educational Diagnostician, Principal or Director of Special Education</w:t>
      </w:r>
    </w:p>
    <w:p w:rsidR="007F4037" w:rsidRDefault="00364094">
      <w:pPr>
        <w:rPr>
          <w:rFonts w:cs="Times New Roman"/>
          <w:sz w:val="16"/>
          <w:szCs w:val="16"/>
        </w:rPr>
      </w:pPr>
      <w:r>
        <w:rPr>
          <w:rFonts w:cs="Times New Roman"/>
          <w:sz w:val="16"/>
          <w:szCs w:val="16"/>
        </w:rPr>
        <w:t>Name &amp; address</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To Whom It May Concern:</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My child</w:t>
      </w:r>
      <w:r w:rsidR="001443B8">
        <w:rPr>
          <w:rFonts w:cs="Times New Roman"/>
          <w:sz w:val="20"/>
          <w:szCs w:val="20"/>
        </w:rPr>
        <w:t xml:space="preserve"> (or self if 18+)</w:t>
      </w:r>
      <w:r w:rsidRPr="0056701E">
        <w:rPr>
          <w:rFonts w:cs="Times New Roman"/>
          <w:sz w:val="20"/>
          <w:szCs w:val="20"/>
        </w:rPr>
        <w:t xml:space="preserve">, _____________________________________, has an I.E.P. pursuant to the Individuals with Disabilities Education Act.  I am requesting that you convene an I.E.P. meeting to discuss some concerns that I have.  Specifically, I would like the I.E.P. meeting to address the following topic(s): </w:t>
      </w:r>
    </w:p>
    <w:p w:rsidR="007F4037" w:rsidRPr="0056701E" w:rsidRDefault="007F4037">
      <w:pPr>
        <w:rPr>
          <w:rFonts w:cs="Times New Roman"/>
          <w:sz w:val="20"/>
          <w:szCs w:val="20"/>
        </w:rPr>
      </w:pPr>
    </w:p>
    <w:p w:rsidR="007F4037" w:rsidRPr="0056701E" w:rsidRDefault="00364094" w:rsidP="00CA7B90">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_____________________________________________________________________________________________________________________________________________________________________________________________________________________</w:t>
      </w:r>
      <w:r w:rsidR="0056701E">
        <w:rPr>
          <w:rFonts w:cs="Times New Roman"/>
          <w:sz w:val="20"/>
          <w:szCs w:val="20"/>
          <w:u w:val="single"/>
        </w:rPr>
        <w:t xml:space="preserve">      </w:t>
      </w:r>
      <w:r w:rsidRPr="0056701E">
        <w:rPr>
          <w:rFonts w:cs="Times New Roman"/>
          <w:sz w:val="20"/>
          <w:szCs w:val="20"/>
        </w:rPr>
        <w:t>__________________________________________</w:t>
      </w:r>
    </w:p>
    <w:p w:rsidR="007F4037" w:rsidRPr="0056701E" w:rsidRDefault="007F4037">
      <w:pPr>
        <w:pStyle w:val="ListParagraph"/>
        <w:rPr>
          <w:rFonts w:cs="Times New Roman"/>
          <w:sz w:val="20"/>
          <w:szCs w:val="20"/>
        </w:rPr>
      </w:pPr>
    </w:p>
    <w:p w:rsidR="007F4037" w:rsidRPr="0056701E" w:rsidRDefault="00364094" w:rsidP="00CA7B90">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____________________________________________________________________________________________________________________________________________________________________________________________________________________</w:t>
      </w:r>
      <w:r w:rsidR="0056701E">
        <w:rPr>
          <w:rFonts w:cs="Times New Roman"/>
          <w:sz w:val="20"/>
          <w:szCs w:val="20"/>
        </w:rPr>
        <w:t xml:space="preserve"> </w:t>
      </w:r>
      <w:r w:rsidR="0056701E">
        <w:rPr>
          <w:rFonts w:cs="Times New Roman"/>
          <w:sz w:val="20"/>
          <w:szCs w:val="20"/>
          <w:u w:val="single"/>
        </w:rPr>
        <w:t xml:space="preserve">     </w:t>
      </w:r>
      <w:r w:rsidRPr="0056701E">
        <w:rPr>
          <w:rFonts w:cs="Times New Roman"/>
          <w:sz w:val="20"/>
          <w:szCs w:val="20"/>
        </w:rPr>
        <w:t xml:space="preserve">___________________________________________ </w:t>
      </w:r>
    </w:p>
    <w:p w:rsidR="007F4037" w:rsidRPr="0056701E" w:rsidRDefault="007F4037">
      <w:pPr>
        <w:pStyle w:val="ListParagraph"/>
        <w:rPr>
          <w:rFonts w:cs="Times New Roman"/>
          <w:sz w:val="20"/>
          <w:szCs w:val="20"/>
        </w:rPr>
      </w:pPr>
    </w:p>
    <w:p w:rsidR="007F4037" w:rsidRPr="0056701E" w:rsidRDefault="00364094" w:rsidP="00CA7B90">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____________________________________________________________________________________________________________________________________________________________________________________________________________________</w:t>
      </w:r>
      <w:r w:rsidR="0056701E">
        <w:rPr>
          <w:rFonts w:cs="Times New Roman"/>
          <w:sz w:val="20"/>
          <w:szCs w:val="20"/>
        </w:rPr>
        <w:t xml:space="preserve"> </w:t>
      </w:r>
      <w:r w:rsidR="0056701E">
        <w:rPr>
          <w:rFonts w:cs="Times New Roman"/>
          <w:sz w:val="20"/>
          <w:szCs w:val="20"/>
          <w:u w:val="single"/>
        </w:rPr>
        <w:t xml:space="preserve">     </w:t>
      </w:r>
      <w:r w:rsidRPr="0056701E">
        <w:rPr>
          <w:rFonts w:cs="Times New Roman"/>
          <w:sz w:val="20"/>
          <w:szCs w:val="20"/>
        </w:rPr>
        <w:t xml:space="preserve">___________________________________________ </w:t>
      </w:r>
    </w:p>
    <w:p w:rsidR="007F4037" w:rsidRPr="0056701E" w:rsidRDefault="007F4037">
      <w:pPr>
        <w:rPr>
          <w:rFonts w:cs="Times New Roman"/>
          <w:sz w:val="20"/>
          <w:szCs w:val="20"/>
        </w:rPr>
      </w:pPr>
    </w:p>
    <w:p w:rsidR="007F4037" w:rsidRPr="0056701E" w:rsidRDefault="00364094" w:rsidP="00CA7B90">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w:t>
      </w:r>
      <w:r w:rsidR="0056701E">
        <w:rPr>
          <w:rFonts w:cs="Times New Roman"/>
          <w:sz w:val="20"/>
          <w:szCs w:val="20"/>
          <w:u w:val="single"/>
        </w:rPr>
        <w:t xml:space="preserve">      </w:t>
      </w:r>
      <w:r w:rsidRPr="0056701E">
        <w:rPr>
          <w:rFonts w:cs="Times New Roman"/>
          <w:sz w:val="20"/>
          <w:szCs w:val="20"/>
        </w:rPr>
        <w:t xml:space="preserve">______________________________________________ </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Please contact me at ___________________________ if you have any questions, need additional information, or to select a mutually agreeable date.  Thank you.</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Sincerely,</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w:t>
      </w:r>
    </w:p>
    <w:p w:rsidR="007F4037" w:rsidRPr="0056701E" w:rsidRDefault="001443B8">
      <w:pPr>
        <w:rPr>
          <w:sz w:val="20"/>
          <w:szCs w:val="20"/>
        </w:rPr>
      </w:pPr>
      <w:r>
        <w:rPr>
          <w:rFonts w:cs="Times New Roman"/>
          <w:sz w:val="20"/>
          <w:szCs w:val="20"/>
        </w:rPr>
        <w:t>Your signature</w:t>
      </w:r>
    </w:p>
    <w:p w:rsidR="007F4037" w:rsidRPr="0056701E" w:rsidRDefault="007F4037">
      <w:pPr>
        <w:pStyle w:val="Standard"/>
        <w:rPr>
          <w:rFonts w:cs="Times New Roman"/>
          <w:sz w:val="20"/>
          <w:szCs w:val="20"/>
        </w:rPr>
      </w:pPr>
    </w:p>
    <w:p w:rsidR="0056701E" w:rsidRPr="00531D6E" w:rsidRDefault="0056701E">
      <w:pPr>
        <w:suppressAutoHyphens w:val="0"/>
        <w:rPr>
          <w:rFonts w:cs="Times New Roman"/>
          <w:sz w:val="20"/>
          <w:szCs w:val="20"/>
        </w:rPr>
      </w:pPr>
      <w:r w:rsidRPr="0056701E">
        <w:rPr>
          <w:rFonts w:cs="Times New Roman"/>
          <w:sz w:val="20"/>
          <w:szCs w:val="20"/>
        </w:rPr>
        <w:br w:type="page"/>
      </w:r>
    </w:p>
    <w:p w:rsidR="007F4037" w:rsidRPr="00531D6E" w:rsidRDefault="00364094" w:rsidP="00D951A8">
      <w:pPr>
        <w:pStyle w:val="Standard"/>
        <w:ind w:left="720"/>
        <w:jc w:val="center"/>
        <w:rPr>
          <w:sz w:val="20"/>
          <w:szCs w:val="20"/>
        </w:rPr>
      </w:pPr>
      <w:bookmarkStart w:id="43" w:name="IEE_request_letter"/>
      <w:r w:rsidRPr="00531D6E">
        <w:rPr>
          <w:rFonts w:cs="Times New Roman"/>
          <w:sz w:val="20"/>
          <w:szCs w:val="20"/>
        </w:rPr>
        <w:lastRenderedPageBreak/>
        <w:t>SAMPLE – INDEPENDENT EDUCATIONAL EVALUATION REQUEST LETTER</w:t>
      </w:r>
    </w:p>
    <w:bookmarkEnd w:id="43"/>
    <w:p w:rsidR="007F4037" w:rsidRPr="00531D6E" w:rsidRDefault="007F4037">
      <w:pPr>
        <w:pStyle w:val="Standard"/>
        <w:autoSpaceDE w:val="0"/>
        <w:rPr>
          <w:rFonts w:cs="Times New Roman"/>
          <w:sz w:val="20"/>
          <w:szCs w:val="20"/>
        </w:rPr>
      </w:pPr>
    </w:p>
    <w:p w:rsidR="007F4037" w:rsidRPr="00531D6E" w:rsidRDefault="00364094">
      <w:pPr>
        <w:spacing w:line="360" w:lineRule="auto"/>
        <w:jc w:val="right"/>
        <w:rPr>
          <w:rFonts w:cs="Times New Roman"/>
          <w:sz w:val="20"/>
          <w:szCs w:val="20"/>
        </w:rPr>
      </w:pPr>
      <w:r w:rsidRPr="00531D6E">
        <w:rPr>
          <w:rFonts w:cs="Times New Roman"/>
          <w:sz w:val="20"/>
          <w:szCs w:val="20"/>
        </w:rPr>
        <w:t>_____________________</w:t>
      </w:r>
    </w:p>
    <w:p w:rsidR="007F4037" w:rsidRPr="00531D6E" w:rsidRDefault="00364094">
      <w:pPr>
        <w:spacing w:line="360" w:lineRule="auto"/>
        <w:jc w:val="right"/>
        <w:rPr>
          <w:rFonts w:cs="Times New Roman"/>
          <w:sz w:val="20"/>
          <w:szCs w:val="20"/>
        </w:rPr>
      </w:pPr>
      <w:r w:rsidRPr="00531D6E">
        <w:rPr>
          <w:rFonts w:cs="Times New Roman"/>
          <w:sz w:val="20"/>
          <w:szCs w:val="20"/>
        </w:rPr>
        <w:t>_____________________</w:t>
      </w:r>
    </w:p>
    <w:p w:rsidR="00531D6E" w:rsidRDefault="00364094" w:rsidP="00531D6E">
      <w:pPr>
        <w:jc w:val="right"/>
        <w:rPr>
          <w:rFonts w:cs="Times New Roman"/>
          <w:sz w:val="20"/>
          <w:szCs w:val="20"/>
        </w:rPr>
      </w:pPr>
      <w:r w:rsidRPr="00531D6E">
        <w:rPr>
          <w:rFonts w:cs="Times New Roman"/>
          <w:sz w:val="20"/>
          <w:szCs w:val="20"/>
        </w:rPr>
        <w:t>_____________________</w:t>
      </w:r>
    </w:p>
    <w:p w:rsidR="007F4037" w:rsidRPr="00531D6E" w:rsidRDefault="001443B8" w:rsidP="00531D6E">
      <w:pPr>
        <w:jc w:val="right"/>
        <w:rPr>
          <w:rFonts w:cs="Times New Roman"/>
          <w:sz w:val="20"/>
          <w:szCs w:val="20"/>
        </w:rPr>
      </w:pPr>
      <w:r>
        <w:rPr>
          <w:rFonts w:cs="Times New Roman"/>
          <w:sz w:val="16"/>
          <w:szCs w:val="16"/>
        </w:rPr>
        <w:t>Your</w:t>
      </w:r>
      <w:r w:rsidR="00364094">
        <w:rPr>
          <w:rFonts w:cs="Times New Roman"/>
          <w:sz w:val="16"/>
          <w:szCs w:val="16"/>
        </w:rPr>
        <w:t xml:space="preserve"> name &amp; address</w:t>
      </w:r>
    </w:p>
    <w:p w:rsidR="007F4037" w:rsidRPr="00531D6E" w:rsidRDefault="007F4037">
      <w:pPr>
        <w:spacing w:line="360" w:lineRule="auto"/>
        <w:jc w:val="right"/>
        <w:rPr>
          <w:rFonts w:cs="Times New Roman"/>
          <w:sz w:val="20"/>
          <w:szCs w:val="20"/>
        </w:rPr>
      </w:pPr>
    </w:p>
    <w:p w:rsidR="007F4037" w:rsidRPr="00531D6E" w:rsidRDefault="00364094">
      <w:pPr>
        <w:spacing w:line="360" w:lineRule="auto"/>
        <w:jc w:val="center"/>
        <w:rPr>
          <w:rFonts w:cs="Times New Roman"/>
          <w:sz w:val="20"/>
          <w:szCs w:val="20"/>
        </w:rPr>
      </w:pPr>
      <w:r w:rsidRPr="00531D6E">
        <w:rPr>
          <w:rFonts w:cs="Times New Roman"/>
          <w:sz w:val="20"/>
          <w:szCs w:val="20"/>
        </w:rPr>
        <w:t>_______________ ____, 20__</w:t>
      </w:r>
    </w:p>
    <w:p w:rsidR="007F4037" w:rsidRPr="00531D6E" w:rsidRDefault="007F4037">
      <w:pPr>
        <w:spacing w:line="360" w:lineRule="auto"/>
        <w:rPr>
          <w:rFonts w:cs="Times New Roman"/>
          <w:sz w:val="20"/>
          <w:szCs w:val="20"/>
        </w:rPr>
      </w:pPr>
    </w:p>
    <w:p w:rsidR="007F4037" w:rsidRPr="00531D6E" w:rsidRDefault="00364094">
      <w:pPr>
        <w:spacing w:line="360" w:lineRule="auto"/>
        <w:rPr>
          <w:rFonts w:cs="Times New Roman"/>
          <w:sz w:val="20"/>
          <w:szCs w:val="20"/>
        </w:rPr>
      </w:pPr>
      <w:r w:rsidRPr="00531D6E">
        <w:rPr>
          <w:rFonts w:cs="Times New Roman"/>
          <w:sz w:val="20"/>
          <w:szCs w:val="20"/>
        </w:rPr>
        <w:t>___________________________</w:t>
      </w:r>
    </w:p>
    <w:p w:rsidR="007F4037" w:rsidRPr="00531D6E" w:rsidRDefault="00364094">
      <w:pPr>
        <w:spacing w:line="360" w:lineRule="auto"/>
        <w:rPr>
          <w:rFonts w:cs="Times New Roman"/>
          <w:sz w:val="20"/>
          <w:szCs w:val="20"/>
        </w:rPr>
      </w:pPr>
      <w:r w:rsidRPr="00531D6E">
        <w:rPr>
          <w:rFonts w:cs="Times New Roman"/>
          <w:sz w:val="20"/>
          <w:szCs w:val="20"/>
        </w:rPr>
        <w:t>___________________________</w:t>
      </w:r>
    </w:p>
    <w:p w:rsidR="007F4037" w:rsidRPr="00531D6E" w:rsidRDefault="00364094">
      <w:pPr>
        <w:spacing w:line="360" w:lineRule="auto"/>
        <w:rPr>
          <w:rFonts w:cs="Times New Roman"/>
          <w:sz w:val="20"/>
          <w:szCs w:val="20"/>
        </w:rPr>
      </w:pPr>
      <w:r w:rsidRPr="00531D6E">
        <w:rPr>
          <w:rFonts w:cs="Times New Roman"/>
          <w:sz w:val="20"/>
          <w:szCs w:val="20"/>
        </w:rPr>
        <w:t>___________________________</w:t>
      </w:r>
    </w:p>
    <w:p w:rsidR="007F4037" w:rsidRPr="00531D6E" w:rsidRDefault="00364094">
      <w:pPr>
        <w:rPr>
          <w:rFonts w:cs="Times New Roman"/>
          <w:sz w:val="20"/>
          <w:szCs w:val="20"/>
        </w:rPr>
      </w:pPr>
      <w:r w:rsidRPr="00531D6E">
        <w:rPr>
          <w:rFonts w:cs="Times New Roman"/>
          <w:sz w:val="20"/>
          <w:szCs w:val="20"/>
        </w:rPr>
        <w:t>___________________________</w:t>
      </w:r>
    </w:p>
    <w:p w:rsidR="007F4037" w:rsidRPr="00531D6E" w:rsidRDefault="00364094">
      <w:pPr>
        <w:rPr>
          <w:rFonts w:cs="Times New Roman"/>
          <w:sz w:val="20"/>
          <w:szCs w:val="20"/>
        </w:rPr>
      </w:pPr>
      <w:r w:rsidRPr="00531D6E">
        <w:rPr>
          <w:rFonts w:cs="Times New Roman"/>
          <w:sz w:val="20"/>
          <w:szCs w:val="20"/>
        </w:rPr>
        <w:t>District Director of Special Education</w:t>
      </w:r>
    </w:p>
    <w:p w:rsidR="007F4037" w:rsidRDefault="00364094">
      <w:pPr>
        <w:rPr>
          <w:rFonts w:cs="Times New Roman"/>
          <w:sz w:val="16"/>
          <w:szCs w:val="16"/>
        </w:rPr>
      </w:pPr>
      <w:r>
        <w:rPr>
          <w:rFonts w:cs="Times New Roman"/>
          <w:sz w:val="16"/>
          <w:szCs w:val="16"/>
        </w:rPr>
        <w:t>Name &amp; address</w:t>
      </w:r>
    </w:p>
    <w:p w:rsidR="007F4037" w:rsidRPr="00531D6E" w:rsidRDefault="007F4037">
      <w:pPr>
        <w:rPr>
          <w:rFonts w:cs="Times New Roman"/>
          <w:sz w:val="20"/>
          <w:szCs w:val="20"/>
        </w:rPr>
      </w:pPr>
    </w:p>
    <w:p w:rsidR="007F4037" w:rsidRPr="00531D6E" w:rsidRDefault="00364094">
      <w:pPr>
        <w:rPr>
          <w:rFonts w:cs="Times New Roman"/>
          <w:sz w:val="20"/>
          <w:szCs w:val="20"/>
        </w:rPr>
      </w:pPr>
      <w:r w:rsidRPr="00531D6E">
        <w:rPr>
          <w:rFonts w:cs="Times New Roman"/>
          <w:sz w:val="20"/>
          <w:szCs w:val="20"/>
        </w:rPr>
        <w:t>To Whom It May Concern:</w:t>
      </w:r>
    </w:p>
    <w:p w:rsidR="007F4037" w:rsidRPr="00531D6E" w:rsidRDefault="007F4037">
      <w:pPr>
        <w:rPr>
          <w:rFonts w:cs="Times New Roman"/>
          <w:sz w:val="20"/>
          <w:szCs w:val="20"/>
        </w:rPr>
      </w:pPr>
    </w:p>
    <w:p w:rsidR="007F4037" w:rsidRPr="00531D6E" w:rsidRDefault="00364094">
      <w:pPr>
        <w:spacing w:after="120"/>
        <w:rPr>
          <w:rFonts w:cs="Times New Roman"/>
          <w:sz w:val="20"/>
          <w:szCs w:val="20"/>
        </w:rPr>
      </w:pPr>
      <w:r w:rsidRPr="00531D6E">
        <w:rPr>
          <w:rFonts w:cs="Times New Roman"/>
          <w:sz w:val="20"/>
          <w:szCs w:val="20"/>
        </w:rPr>
        <w:t>My child</w:t>
      </w:r>
      <w:r w:rsidR="001443B8">
        <w:rPr>
          <w:rFonts w:cs="Times New Roman"/>
          <w:sz w:val="20"/>
          <w:szCs w:val="20"/>
        </w:rPr>
        <w:t xml:space="preserve"> (or self if 18+)</w:t>
      </w:r>
      <w:r w:rsidRPr="00531D6E">
        <w:rPr>
          <w:rFonts w:cs="Times New Roman"/>
          <w:sz w:val="20"/>
          <w:szCs w:val="20"/>
        </w:rPr>
        <w:t>, _____________________________________, who is a ____ grade student at ____________________ School, was evaluated for special education services on _________.  I disagree with the conclusions of this testing and am requesting an independent educational evaluation at public expense pursuant to the Individuals with Disabilities Education Act (IDEA).  I believe that my child needs this evaluation because:</w:t>
      </w:r>
    </w:p>
    <w:p w:rsidR="007F4037" w:rsidRPr="00531D6E" w:rsidRDefault="00364094">
      <w:pPr>
        <w:spacing w:line="360" w:lineRule="auto"/>
        <w:rPr>
          <w:rFonts w:cs="Times New Roman"/>
          <w:sz w:val="20"/>
          <w:szCs w:val="20"/>
        </w:rPr>
      </w:pPr>
      <w:r w:rsidRPr="00531D6E">
        <w:rPr>
          <w:rFonts w:cs="Times New Roman"/>
          <w:sz w:val="20"/>
          <w:szCs w:val="20"/>
        </w:rPr>
        <w:t xml:space="preserve">__________________________________________________________________________________________________________________________________________________________________________________________ </w:t>
      </w:r>
    </w:p>
    <w:p w:rsidR="00531D6E" w:rsidRPr="00531D6E" w:rsidRDefault="00531D6E" w:rsidP="00531D6E">
      <w:pPr>
        <w:spacing w:line="360" w:lineRule="auto"/>
        <w:rPr>
          <w:rFonts w:cs="Times New Roman"/>
          <w:sz w:val="20"/>
          <w:szCs w:val="20"/>
        </w:rPr>
      </w:pPr>
      <w:r w:rsidRPr="00531D6E">
        <w:rPr>
          <w:rFonts w:cs="Times New Roman"/>
          <w:sz w:val="20"/>
          <w:szCs w:val="20"/>
        </w:rPr>
        <w:t xml:space="preserve">__________________________________________________________________________________________________________________________________________________________________________________________ </w:t>
      </w:r>
    </w:p>
    <w:p w:rsidR="00531D6E" w:rsidRPr="00531D6E" w:rsidRDefault="00531D6E" w:rsidP="00531D6E">
      <w:pPr>
        <w:spacing w:line="360" w:lineRule="auto"/>
        <w:rPr>
          <w:rFonts w:cs="Times New Roman"/>
          <w:sz w:val="20"/>
          <w:szCs w:val="20"/>
        </w:rPr>
      </w:pPr>
      <w:r w:rsidRPr="00531D6E">
        <w:rPr>
          <w:rFonts w:cs="Times New Roman"/>
          <w:sz w:val="20"/>
          <w:szCs w:val="20"/>
        </w:rPr>
        <w:t>__________________________________________________________________________________________________________________________________________________________</w:t>
      </w:r>
      <w:r>
        <w:rPr>
          <w:rFonts w:cs="Times New Roman"/>
          <w:sz w:val="20"/>
          <w:szCs w:val="20"/>
        </w:rPr>
        <w:t>_______________________________.</w:t>
      </w:r>
      <w:r w:rsidRPr="00531D6E">
        <w:rPr>
          <w:rFonts w:cs="Times New Roman"/>
          <w:sz w:val="20"/>
          <w:szCs w:val="20"/>
        </w:rPr>
        <w:t xml:space="preserve"> </w:t>
      </w:r>
    </w:p>
    <w:p w:rsidR="00531D6E" w:rsidRPr="00531D6E" w:rsidRDefault="00531D6E" w:rsidP="00531D6E">
      <w:pPr>
        <w:rPr>
          <w:rFonts w:cs="Times New Roman"/>
          <w:sz w:val="20"/>
          <w:szCs w:val="20"/>
        </w:rPr>
      </w:pPr>
    </w:p>
    <w:p w:rsidR="007F4037" w:rsidRPr="00531D6E" w:rsidRDefault="007F4037">
      <w:pPr>
        <w:rPr>
          <w:rFonts w:cs="Times New Roman"/>
          <w:sz w:val="20"/>
          <w:szCs w:val="20"/>
        </w:rPr>
      </w:pPr>
    </w:p>
    <w:p w:rsidR="007F4037" w:rsidRPr="00531D6E" w:rsidRDefault="00364094">
      <w:pPr>
        <w:rPr>
          <w:rFonts w:cs="Times New Roman"/>
          <w:sz w:val="20"/>
          <w:szCs w:val="20"/>
        </w:rPr>
      </w:pPr>
      <w:r w:rsidRPr="00531D6E">
        <w:rPr>
          <w:rFonts w:cs="Times New Roman"/>
          <w:sz w:val="20"/>
          <w:szCs w:val="20"/>
        </w:rPr>
        <w:t>Please provide me with a list of evaluators, so that we can choose one that is mutually agreeable, in a timely fashion.  If you have any questions or need additional information, please call me at _____________________.  Thank you.</w:t>
      </w:r>
    </w:p>
    <w:p w:rsidR="007F4037" w:rsidRPr="00531D6E" w:rsidRDefault="00364094">
      <w:pPr>
        <w:rPr>
          <w:rFonts w:cs="Times New Roman"/>
          <w:sz w:val="20"/>
          <w:szCs w:val="20"/>
        </w:rPr>
      </w:pPr>
      <w:r w:rsidRPr="00531D6E">
        <w:rPr>
          <w:rFonts w:cs="Times New Roman"/>
          <w:sz w:val="20"/>
          <w:szCs w:val="20"/>
        </w:rPr>
        <w:t xml:space="preserve">  </w:t>
      </w:r>
    </w:p>
    <w:p w:rsidR="007F4037" w:rsidRPr="00531D6E" w:rsidRDefault="007F4037">
      <w:pPr>
        <w:rPr>
          <w:rFonts w:cs="Times New Roman"/>
          <w:sz w:val="20"/>
          <w:szCs w:val="20"/>
        </w:rPr>
      </w:pPr>
    </w:p>
    <w:p w:rsidR="007F4037" w:rsidRPr="00531D6E" w:rsidRDefault="00364094">
      <w:pPr>
        <w:rPr>
          <w:rFonts w:cs="Times New Roman"/>
          <w:sz w:val="20"/>
          <w:szCs w:val="20"/>
        </w:rPr>
      </w:pPr>
      <w:r w:rsidRPr="00531D6E">
        <w:rPr>
          <w:rFonts w:cs="Times New Roman"/>
          <w:sz w:val="20"/>
          <w:szCs w:val="20"/>
        </w:rPr>
        <w:t>Sincerely,</w:t>
      </w:r>
    </w:p>
    <w:p w:rsidR="007F4037" w:rsidRPr="00531D6E" w:rsidRDefault="007F4037">
      <w:pPr>
        <w:rPr>
          <w:rFonts w:cs="Times New Roman"/>
          <w:sz w:val="20"/>
          <w:szCs w:val="20"/>
        </w:rPr>
      </w:pPr>
    </w:p>
    <w:p w:rsidR="007F4037" w:rsidRPr="00531D6E" w:rsidRDefault="007F4037">
      <w:pPr>
        <w:rPr>
          <w:rFonts w:cs="Times New Roman"/>
          <w:sz w:val="20"/>
          <w:szCs w:val="20"/>
        </w:rPr>
      </w:pPr>
    </w:p>
    <w:p w:rsidR="007F4037" w:rsidRPr="00531D6E" w:rsidRDefault="00364094">
      <w:pPr>
        <w:rPr>
          <w:rFonts w:cs="Times New Roman"/>
          <w:sz w:val="20"/>
          <w:szCs w:val="20"/>
        </w:rPr>
      </w:pPr>
      <w:r w:rsidRPr="00531D6E">
        <w:rPr>
          <w:rFonts w:cs="Times New Roman"/>
          <w:sz w:val="20"/>
          <w:szCs w:val="20"/>
        </w:rPr>
        <w:t>_____________________</w:t>
      </w:r>
    </w:p>
    <w:p w:rsidR="007F4037" w:rsidRPr="00531D6E" w:rsidRDefault="001443B8">
      <w:pPr>
        <w:rPr>
          <w:sz w:val="20"/>
          <w:szCs w:val="20"/>
        </w:rPr>
      </w:pPr>
      <w:r>
        <w:rPr>
          <w:rFonts w:cs="Times New Roman"/>
          <w:sz w:val="20"/>
          <w:szCs w:val="20"/>
        </w:rPr>
        <w:t>Your signature</w:t>
      </w:r>
    </w:p>
    <w:p w:rsidR="007F4037" w:rsidRPr="00531D6E" w:rsidRDefault="007F4037">
      <w:pPr>
        <w:pStyle w:val="Standard"/>
        <w:autoSpaceDE w:val="0"/>
        <w:rPr>
          <w:rFonts w:cs="Times New Roman"/>
          <w:sz w:val="20"/>
          <w:szCs w:val="20"/>
        </w:rPr>
      </w:pPr>
    </w:p>
    <w:p w:rsidR="007F4037" w:rsidRPr="008D2B3B" w:rsidRDefault="0056701E" w:rsidP="008D2B3B">
      <w:pPr>
        <w:suppressAutoHyphens w:val="0"/>
        <w:jc w:val="center"/>
        <w:rPr>
          <w:rFonts w:cs="Times New Roman"/>
          <w:sz w:val="20"/>
          <w:szCs w:val="20"/>
        </w:rPr>
      </w:pPr>
      <w:r w:rsidRPr="00531D6E">
        <w:rPr>
          <w:rFonts w:cs="Times New Roman"/>
          <w:sz w:val="20"/>
          <w:szCs w:val="20"/>
        </w:rPr>
        <w:br w:type="page"/>
      </w:r>
      <w:r w:rsidR="008D2B3B">
        <w:rPr>
          <w:rFonts w:cs="Times New Roman"/>
          <w:sz w:val="20"/>
          <w:szCs w:val="20"/>
        </w:rPr>
        <w:lastRenderedPageBreak/>
        <w:t>VOLUNTARY GRANT OF AUTHORITY</w:t>
      </w:r>
    </w:p>
    <w:p w:rsidR="007F4037" w:rsidRPr="0056701E" w:rsidRDefault="007F4037">
      <w:pPr>
        <w:pStyle w:val="Standard"/>
        <w:jc w:val="center"/>
        <w:rPr>
          <w:sz w:val="20"/>
          <w:szCs w:val="20"/>
        </w:rPr>
      </w:pPr>
    </w:p>
    <w:p w:rsidR="008D2B3B" w:rsidRDefault="008D2B3B" w:rsidP="008D2B3B">
      <w:pPr>
        <w:spacing w:line="360" w:lineRule="auto"/>
        <w:rPr>
          <w:rFonts w:cs="Times New Roman"/>
          <w:b/>
          <w:sz w:val="16"/>
          <w:szCs w:val="16"/>
        </w:rPr>
      </w:pPr>
    </w:p>
    <w:p w:rsidR="008D2B3B" w:rsidRPr="008D2B3B" w:rsidRDefault="008D2B3B" w:rsidP="008D2B3B">
      <w:pPr>
        <w:rPr>
          <w:rFonts w:cs="Times New Roman"/>
        </w:rPr>
      </w:pPr>
      <w:r w:rsidRPr="008D2B3B">
        <w:rPr>
          <w:rFonts w:cs="Times New Roman"/>
        </w:rPr>
        <w:t>For a sample Power of Attorney and/or Voluntary G</w:t>
      </w:r>
      <w:r w:rsidRPr="008D2B3B">
        <w:rPr>
          <w:rFonts w:cs="Times New Roman"/>
        </w:rPr>
        <w:t xml:space="preserve">rant of Authority, please see: </w:t>
      </w:r>
    </w:p>
    <w:p w:rsidR="008D2B3B" w:rsidRPr="008D2B3B" w:rsidRDefault="008D2B3B" w:rsidP="008D2B3B">
      <w:pPr>
        <w:rPr>
          <w:rFonts w:cs="Times New Roman"/>
        </w:rPr>
      </w:pPr>
    </w:p>
    <w:p w:rsidR="008D2B3B" w:rsidRPr="008D2B3B" w:rsidRDefault="008D2B3B" w:rsidP="008D2B3B">
      <w:pPr>
        <w:rPr>
          <w:rFonts w:cs="Times New Roman"/>
        </w:rPr>
      </w:pPr>
      <w:hyperlink r:id="rId40" w:history="1">
        <w:r w:rsidRPr="008D2B3B">
          <w:rPr>
            <w:rStyle w:val="Hyperlink"/>
            <w:rFonts w:cs="Times New Roman"/>
          </w:rPr>
          <w:t>http://transition.declasi.org/middle-school-and-high-school-educational-rights/</w:t>
        </w:r>
      </w:hyperlink>
    </w:p>
    <w:p w:rsidR="00985934" w:rsidRPr="008D2B3B" w:rsidRDefault="00985934" w:rsidP="008D2B3B">
      <w:pPr>
        <w:suppressAutoHyphens w:val="0"/>
        <w:rPr>
          <w:rFonts w:cs="Times New Roman"/>
        </w:rPr>
      </w:pPr>
      <w:r w:rsidRPr="008D2B3B">
        <w:rPr>
          <w:rFonts w:cs="Times New Roman"/>
        </w:rPr>
        <w:br w:type="page"/>
      </w:r>
      <w:bookmarkStart w:id="44" w:name="_GoBack"/>
      <w:bookmarkEnd w:id="44"/>
    </w:p>
    <w:p w:rsidR="007F4037" w:rsidRDefault="00364094">
      <w:pPr>
        <w:pStyle w:val="Standard"/>
      </w:pPr>
      <w:bookmarkStart w:id="45" w:name="contact_information"/>
      <w:r>
        <w:rPr>
          <w:rFonts w:cs="Times New Roman"/>
          <w:b/>
          <w:sz w:val="32"/>
          <w:szCs w:val="32"/>
        </w:rPr>
        <w:lastRenderedPageBreak/>
        <w:t>Community Legal Aid Society, Inc. Contact Information</w:t>
      </w:r>
    </w:p>
    <w:bookmarkEnd w:id="45"/>
    <w:p w:rsidR="007F4037" w:rsidRDefault="007F4037">
      <w:pPr>
        <w:pStyle w:val="Standard"/>
        <w:rPr>
          <w:rFonts w:cs="Times New Roman"/>
        </w:rPr>
      </w:pPr>
    </w:p>
    <w:p w:rsidR="007F4037" w:rsidRDefault="00364094">
      <w:pPr>
        <w:pStyle w:val="Standard"/>
        <w:rPr>
          <w:rFonts w:cs="Times New Roman"/>
        </w:rPr>
      </w:pPr>
      <w:r>
        <w:rPr>
          <w:rFonts w:cs="Times New Roman"/>
        </w:rPr>
        <w:t>This guide has provided general information to help you learn about middle &amp; high school rights for individuals with disabilities in Delaware, and is not intended to be legal advice. Remember that every person’s situation will be different.  For questions on your specific situation, you may apply for free legal assistance from Community Legal Aid Society, Inc. (CLASI).</w:t>
      </w:r>
    </w:p>
    <w:p w:rsidR="00D52B92" w:rsidRDefault="00D52B92">
      <w:pPr>
        <w:pStyle w:val="Standard"/>
      </w:pPr>
    </w:p>
    <w:p w:rsidR="00D52B92" w:rsidRDefault="00D52B92">
      <w:pPr>
        <w:pStyle w:val="Standard"/>
      </w:pPr>
      <w:r>
        <w:t>To learn more at transition, visit transition.declasi.org.</w:t>
      </w:r>
    </w:p>
    <w:p w:rsidR="00D52B92" w:rsidRDefault="00D52B92">
      <w:pPr>
        <w:pStyle w:val="Standard"/>
      </w:pPr>
    </w:p>
    <w:p w:rsidR="007F4037" w:rsidRDefault="00364094">
      <w:pPr>
        <w:pStyle w:val="Standard"/>
      </w:pPr>
      <w:r>
        <w:rPr>
          <w:rFonts w:cs="Times New Roman"/>
        </w:rPr>
        <w:t>Visit us on the web at www.declasi.org or contact us at one of our three office locations:</w:t>
      </w:r>
    </w:p>
    <w:p w:rsidR="007F4037" w:rsidRDefault="00364094">
      <w:pPr>
        <w:pStyle w:val="Standard"/>
      </w:pPr>
      <w:r>
        <w:rPr>
          <w:rFonts w:cs="Times New Roman"/>
        </w:rPr>
        <w:t xml:space="preserve"> </w:t>
      </w:r>
    </w:p>
    <w:p w:rsidR="007F4037" w:rsidRDefault="00364094">
      <w:pPr>
        <w:pStyle w:val="Standard"/>
      </w:pPr>
      <w:r>
        <w:rPr>
          <w:rFonts w:cs="Times New Roman"/>
        </w:rPr>
        <w:t>CLASI Offices</w:t>
      </w:r>
    </w:p>
    <w:p w:rsidR="007F4037" w:rsidRDefault="007F4037">
      <w:pPr>
        <w:pStyle w:val="Standard"/>
        <w:rPr>
          <w:rFonts w:cs="Times New Roman"/>
        </w:rPr>
      </w:pPr>
    </w:p>
    <w:p w:rsidR="007F4037" w:rsidRDefault="00364094">
      <w:pPr>
        <w:pStyle w:val="Standard"/>
      </w:pPr>
      <w:r>
        <w:rPr>
          <w:rFonts w:cs="Times New Roman"/>
        </w:rPr>
        <w:t>New Castle County</w:t>
      </w:r>
    </w:p>
    <w:p w:rsidR="007F4037" w:rsidRDefault="00364094">
      <w:pPr>
        <w:pStyle w:val="Standard"/>
      </w:pPr>
      <w:r>
        <w:rPr>
          <w:rFonts w:cs="Times New Roman"/>
        </w:rPr>
        <w:t xml:space="preserve"> 100 West 10th Street, Suite 801</w:t>
      </w:r>
    </w:p>
    <w:p w:rsidR="007F4037" w:rsidRDefault="00364094">
      <w:pPr>
        <w:pStyle w:val="Standard"/>
      </w:pPr>
      <w:r>
        <w:rPr>
          <w:rFonts w:cs="Times New Roman"/>
        </w:rPr>
        <w:t>Wilmington, DE 19801</w:t>
      </w:r>
    </w:p>
    <w:p w:rsidR="007F4037" w:rsidRDefault="00364094">
      <w:pPr>
        <w:pStyle w:val="Standard"/>
      </w:pPr>
      <w:r>
        <w:rPr>
          <w:rFonts w:cs="Times New Roman"/>
        </w:rPr>
        <w:t>302-575-0660</w:t>
      </w:r>
    </w:p>
    <w:p w:rsidR="007F4037" w:rsidRDefault="00364094">
      <w:pPr>
        <w:pStyle w:val="Standard"/>
      </w:pPr>
      <w:r>
        <w:rPr>
          <w:rFonts w:cs="Times New Roman"/>
        </w:rPr>
        <w:t>302-575-0696 (TTY/TDD)</w:t>
      </w:r>
    </w:p>
    <w:p w:rsidR="007F4037" w:rsidRDefault="00364094">
      <w:pPr>
        <w:pStyle w:val="Standard"/>
      </w:pPr>
      <w:r>
        <w:rPr>
          <w:rFonts w:cs="Times New Roman"/>
        </w:rPr>
        <w:t>302-575-0666 Elder Law Program</w:t>
      </w:r>
    </w:p>
    <w:p w:rsidR="007F4037" w:rsidRDefault="00364094">
      <w:pPr>
        <w:pStyle w:val="Standard"/>
      </w:pPr>
      <w:r>
        <w:rPr>
          <w:rFonts w:cs="Times New Roman"/>
        </w:rPr>
        <w:t>302-575-0690 Disabilities Program</w:t>
      </w:r>
    </w:p>
    <w:p w:rsidR="007F4037" w:rsidRDefault="00364094">
      <w:pPr>
        <w:pStyle w:val="Standard"/>
      </w:pPr>
      <w:r>
        <w:rPr>
          <w:rFonts w:cs="Times New Roman"/>
        </w:rPr>
        <w:t>Fax: 302-575-0840</w:t>
      </w:r>
    </w:p>
    <w:p w:rsidR="007F4037" w:rsidRDefault="007F4037">
      <w:pPr>
        <w:pStyle w:val="Standard"/>
        <w:rPr>
          <w:rFonts w:cs="Times New Roman"/>
        </w:rPr>
      </w:pPr>
    </w:p>
    <w:p w:rsidR="007F4037" w:rsidRDefault="00364094">
      <w:pPr>
        <w:pStyle w:val="Standard"/>
      </w:pPr>
      <w:r>
        <w:rPr>
          <w:rFonts w:cs="Times New Roman"/>
        </w:rPr>
        <w:t>Kent County</w:t>
      </w:r>
    </w:p>
    <w:p w:rsidR="007F4037" w:rsidRDefault="00364094">
      <w:pPr>
        <w:pStyle w:val="Standard"/>
      </w:pPr>
      <w:r>
        <w:rPr>
          <w:rFonts w:cs="Times New Roman"/>
        </w:rPr>
        <w:t>840 Walker Road</w:t>
      </w:r>
    </w:p>
    <w:p w:rsidR="007F4037" w:rsidRDefault="00364094">
      <w:pPr>
        <w:pStyle w:val="Standard"/>
      </w:pPr>
      <w:r>
        <w:rPr>
          <w:rFonts w:cs="Times New Roman"/>
        </w:rPr>
        <w:t>Dover, DE 19904</w:t>
      </w:r>
    </w:p>
    <w:p w:rsidR="007F4037" w:rsidRDefault="00364094">
      <w:pPr>
        <w:pStyle w:val="Standard"/>
      </w:pPr>
      <w:r>
        <w:rPr>
          <w:rFonts w:cs="Times New Roman"/>
        </w:rPr>
        <w:t>302-674-8500 (TTY/TDD Also)</w:t>
      </w:r>
    </w:p>
    <w:p w:rsidR="007F4037" w:rsidRDefault="00364094">
      <w:pPr>
        <w:pStyle w:val="Standard"/>
      </w:pPr>
      <w:r>
        <w:rPr>
          <w:rFonts w:cs="Times New Roman"/>
        </w:rPr>
        <w:t>302-674-3684 Elder Law Program</w:t>
      </w:r>
    </w:p>
    <w:p w:rsidR="007F4037" w:rsidRDefault="00364094">
      <w:pPr>
        <w:pStyle w:val="Standard"/>
      </w:pPr>
      <w:r>
        <w:rPr>
          <w:rFonts w:cs="Times New Roman"/>
        </w:rPr>
        <w:t>302-674-8503 Disabilities Program</w:t>
      </w:r>
    </w:p>
    <w:p w:rsidR="007F4037" w:rsidRDefault="00364094">
      <w:pPr>
        <w:pStyle w:val="Standard"/>
      </w:pPr>
      <w:r>
        <w:rPr>
          <w:rFonts w:cs="Times New Roman"/>
        </w:rPr>
        <w:t>Fax 302-674-8145</w:t>
      </w:r>
    </w:p>
    <w:p w:rsidR="007F4037" w:rsidRDefault="00364094">
      <w:pPr>
        <w:pStyle w:val="Standard"/>
      </w:pPr>
      <w:r>
        <w:rPr>
          <w:rFonts w:cs="Times New Roman"/>
        </w:rPr>
        <w:t xml:space="preserve"> </w:t>
      </w:r>
    </w:p>
    <w:p w:rsidR="007F4037" w:rsidRDefault="00364094">
      <w:pPr>
        <w:pStyle w:val="Standard"/>
      </w:pPr>
      <w:r>
        <w:rPr>
          <w:rFonts w:cs="Times New Roman"/>
        </w:rPr>
        <w:t>Sussex County</w:t>
      </w:r>
    </w:p>
    <w:p w:rsidR="007F4037" w:rsidRDefault="00364094">
      <w:pPr>
        <w:pStyle w:val="Standard"/>
      </w:pPr>
      <w:r>
        <w:rPr>
          <w:rFonts w:cs="Times New Roman"/>
        </w:rPr>
        <w:t>20151 Office Circle</w:t>
      </w:r>
    </w:p>
    <w:p w:rsidR="007F4037" w:rsidRDefault="00364094">
      <w:pPr>
        <w:pStyle w:val="Standard"/>
      </w:pPr>
      <w:r>
        <w:rPr>
          <w:rFonts w:cs="Times New Roman"/>
        </w:rPr>
        <w:t>Georgetown, DE 19947</w:t>
      </w:r>
    </w:p>
    <w:p w:rsidR="007F4037" w:rsidRDefault="00364094">
      <w:pPr>
        <w:pStyle w:val="Standard"/>
      </w:pPr>
      <w:r>
        <w:rPr>
          <w:rFonts w:cs="Times New Roman"/>
        </w:rPr>
        <w:t>302-856-0038 (TTY/TDD Also)</w:t>
      </w:r>
    </w:p>
    <w:p w:rsidR="007F4037" w:rsidRDefault="00364094">
      <w:pPr>
        <w:pStyle w:val="Standard"/>
      </w:pPr>
      <w:r>
        <w:rPr>
          <w:rFonts w:cs="Times New Roman"/>
        </w:rPr>
        <w:t>302-856-4112 Elder Law Program</w:t>
      </w:r>
    </w:p>
    <w:p w:rsidR="007F4037" w:rsidRDefault="00364094">
      <w:pPr>
        <w:pStyle w:val="Standard"/>
      </w:pPr>
      <w:r>
        <w:rPr>
          <w:rFonts w:cs="Times New Roman"/>
        </w:rPr>
        <w:t>302-856-3742 Disabilities Program</w:t>
      </w:r>
    </w:p>
    <w:p w:rsidR="007F4037" w:rsidRDefault="00364094">
      <w:pPr>
        <w:pStyle w:val="Standard"/>
      </w:pPr>
      <w:r>
        <w:rPr>
          <w:rFonts w:cs="Times New Roman"/>
        </w:rPr>
        <w:t>Fax 302-856-6133</w:t>
      </w:r>
    </w:p>
    <w:p w:rsidR="007F4037" w:rsidRDefault="007F4037">
      <w:pPr>
        <w:pStyle w:val="Standard"/>
        <w:jc w:val="center"/>
        <w:rPr>
          <w:rFonts w:cs="Times New Roman"/>
        </w:rPr>
      </w:pPr>
    </w:p>
    <w:p w:rsidR="007F4037" w:rsidRDefault="007F4037">
      <w:pPr>
        <w:pStyle w:val="Standard"/>
        <w:jc w:val="center"/>
        <w:rPr>
          <w:rFonts w:cs="Times New Roman"/>
          <w:i/>
          <w:sz w:val="20"/>
          <w:szCs w:val="20"/>
        </w:rPr>
      </w:pPr>
    </w:p>
    <w:p w:rsidR="007F4037" w:rsidRDefault="00364094">
      <w:pPr>
        <w:pStyle w:val="Standard"/>
        <w:jc w:val="center"/>
      </w:pPr>
      <w:r>
        <w:rPr>
          <w:rFonts w:cs="Times New Roman"/>
          <w:i/>
          <w:sz w:val="20"/>
          <w:szCs w:val="20"/>
        </w:rPr>
        <w:t xml:space="preserve">This guide is current as of </w:t>
      </w:r>
      <w:r w:rsidR="004D0CCF">
        <w:rPr>
          <w:rFonts w:cs="Times New Roman"/>
          <w:i/>
          <w:sz w:val="20"/>
          <w:szCs w:val="20"/>
        </w:rPr>
        <w:t>March</w:t>
      </w:r>
      <w:r>
        <w:rPr>
          <w:rFonts w:cs="Times New Roman"/>
          <w:i/>
          <w:sz w:val="20"/>
          <w:szCs w:val="20"/>
        </w:rPr>
        <w:t xml:space="preserve"> 2014</w:t>
      </w:r>
    </w:p>
    <w:sectPr w:rsidR="007F4037" w:rsidSect="003A1876">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E5" w:rsidRDefault="008A6DE5">
      <w:r>
        <w:separator/>
      </w:r>
    </w:p>
  </w:endnote>
  <w:endnote w:type="continuationSeparator" w:id="0">
    <w:p w:rsidR="008A6DE5" w:rsidRDefault="008A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6458"/>
      <w:docPartObj>
        <w:docPartGallery w:val="Page Numbers (Bottom of Page)"/>
        <w:docPartUnique/>
      </w:docPartObj>
    </w:sdtPr>
    <w:sdtEndPr>
      <w:rPr>
        <w:noProof/>
      </w:rPr>
    </w:sdtEndPr>
    <w:sdtContent>
      <w:p w:rsidR="008A6DE5" w:rsidRDefault="008A6DE5">
        <w:pPr>
          <w:pStyle w:val="Footer"/>
          <w:jc w:val="center"/>
        </w:pPr>
        <w:r>
          <w:fldChar w:fldCharType="begin"/>
        </w:r>
        <w:r>
          <w:instrText xml:space="preserve"> PAGE   \* MERGEFORMAT </w:instrText>
        </w:r>
        <w:r>
          <w:fldChar w:fldCharType="separate"/>
        </w:r>
        <w:r w:rsidR="008D2B3B">
          <w:rPr>
            <w:noProof/>
          </w:rPr>
          <w:t>26</w:t>
        </w:r>
        <w:r>
          <w:rPr>
            <w:noProof/>
          </w:rPr>
          <w:fldChar w:fldCharType="end"/>
        </w:r>
      </w:p>
    </w:sdtContent>
  </w:sdt>
  <w:p w:rsidR="008A6DE5" w:rsidRDefault="008A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E5" w:rsidRDefault="008A6DE5">
      <w:r>
        <w:rPr>
          <w:color w:val="000000"/>
        </w:rPr>
        <w:separator/>
      </w:r>
    </w:p>
  </w:footnote>
  <w:footnote w:type="continuationSeparator" w:id="0">
    <w:p w:rsidR="008A6DE5" w:rsidRDefault="008A6DE5">
      <w:r>
        <w:continuationSeparator/>
      </w:r>
    </w:p>
  </w:footnote>
  <w:footnote w:id="1">
    <w:p w:rsidR="008A6DE5" w:rsidRPr="000914EE" w:rsidRDefault="008A6DE5">
      <w:pPr>
        <w:pStyle w:val="FootnoteText"/>
        <w:rPr>
          <w:rFonts w:cs="Times New Roman"/>
        </w:rPr>
      </w:pPr>
      <w:r w:rsidRPr="000914EE">
        <w:rPr>
          <w:rStyle w:val="FootnoteReference"/>
          <w:rFonts w:cs="Times New Roman"/>
        </w:rPr>
        <w:footnoteRef/>
      </w:r>
      <w:r w:rsidRPr="000914EE">
        <w:rPr>
          <w:rFonts w:cs="Times New Roman"/>
        </w:rPr>
        <w:t xml:space="preserve"> </w:t>
      </w:r>
      <w:proofErr w:type="gramStart"/>
      <w:r w:rsidRPr="000914EE">
        <w:rPr>
          <w:rFonts w:cs="Times New Roman"/>
          <w:color w:val="000000"/>
          <w:shd w:val="clear" w:color="auto" w:fill="FFFFFF"/>
        </w:rPr>
        <w:t>29 U.S.C. § 794; 34 C.F.R. Part 104.</w:t>
      </w:r>
      <w:proofErr w:type="gramEnd"/>
      <w:r w:rsidRPr="000914EE">
        <w:rPr>
          <w:rStyle w:val="apple-converted-space"/>
          <w:rFonts w:cs="Times New Roman"/>
          <w:color w:val="000000"/>
          <w:shd w:val="clear" w:color="auto" w:fill="FFFFFF"/>
        </w:rPr>
        <w:t> </w:t>
      </w:r>
    </w:p>
  </w:footnote>
  <w:footnote w:id="2">
    <w:p w:rsidR="008A6DE5" w:rsidRDefault="008A6DE5">
      <w:pPr>
        <w:pStyle w:val="FootnoteText"/>
      </w:pPr>
      <w:r>
        <w:rPr>
          <w:rStyle w:val="FootnoteReference"/>
        </w:rPr>
        <w:footnoteRef/>
      </w:r>
      <w:r>
        <w:t xml:space="preserve"> Section 504 applies to recipients of federal funds which includes public schools and many private schools (e.g., they participate in the national school lunch program and school breakfast program)</w:t>
      </w:r>
    </w:p>
  </w:footnote>
  <w:footnote w:id="3">
    <w:p w:rsidR="008A6DE5" w:rsidRDefault="008A6DE5">
      <w:pPr>
        <w:pStyle w:val="FootnoteText"/>
      </w:pPr>
      <w:r>
        <w:rPr>
          <w:rStyle w:val="FootnoteReference"/>
        </w:rPr>
        <w:footnoteRef/>
      </w:r>
      <w:r>
        <w:t xml:space="preserve"> </w:t>
      </w:r>
      <w:proofErr w:type="gramStart"/>
      <w:r>
        <w:t xml:space="preserve">34 C.F.R. </w:t>
      </w:r>
      <w:r w:rsidRPr="000914EE">
        <w:rPr>
          <w:rFonts w:cs="Times New Roman"/>
          <w:color w:val="000000"/>
          <w:shd w:val="clear" w:color="auto" w:fill="FFFFFF"/>
        </w:rPr>
        <w:t>§</w:t>
      </w:r>
      <w:r w:rsidRPr="00EC2720">
        <w:rPr>
          <w:rFonts w:cs="Times New Roman"/>
          <w:color w:val="000000"/>
          <w:shd w:val="clear" w:color="auto" w:fill="FFFFFF"/>
        </w:rPr>
        <w:t>104.33</w:t>
      </w:r>
      <w:r>
        <w:rPr>
          <w:rFonts w:cs="Times New Roman"/>
          <w:color w:val="000000"/>
          <w:shd w:val="clear" w:color="auto" w:fill="FFFFFF"/>
        </w:rPr>
        <w:t>.</w:t>
      </w:r>
      <w:proofErr w:type="gramEnd"/>
    </w:p>
  </w:footnote>
  <w:footnote w:id="4">
    <w:p w:rsidR="008A6DE5" w:rsidRPr="00A239CF" w:rsidRDefault="008A6DE5" w:rsidP="00235CB1">
      <w:pPr>
        <w:pStyle w:val="Standard"/>
        <w:autoSpaceDE w:val="0"/>
        <w:rPr>
          <w:sz w:val="20"/>
          <w:szCs w:val="20"/>
        </w:rPr>
      </w:pPr>
      <w:r w:rsidRPr="00A239CF">
        <w:rPr>
          <w:rStyle w:val="FootnoteReference"/>
          <w:sz w:val="20"/>
          <w:szCs w:val="20"/>
        </w:rPr>
        <w:footnoteRef/>
      </w:r>
      <w:proofErr w:type="gramStart"/>
      <w:r>
        <w:rPr>
          <w:rFonts w:eastAsia="Times New Roman" w:cs="Times New Roman"/>
          <w:color w:val="000000"/>
          <w:sz w:val="20"/>
          <w:szCs w:val="20"/>
        </w:rPr>
        <w:t>42 U.S.</w:t>
      </w:r>
      <w:r w:rsidRPr="00235CB1">
        <w:rPr>
          <w:rFonts w:eastAsia="Times New Roman" w:cs="Times New Roman"/>
          <w:color w:val="000000"/>
          <w:sz w:val="20"/>
          <w:szCs w:val="20"/>
        </w:rPr>
        <w:t xml:space="preserve">C. </w:t>
      </w:r>
      <w:r>
        <w:rPr>
          <w:rFonts w:eastAsia="Times New Roman" w:cs="Times New Roman"/>
          <w:color w:val="000000"/>
          <w:sz w:val="20"/>
          <w:szCs w:val="20"/>
        </w:rPr>
        <w:t xml:space="preserve">§ </w:t>
      </w:r>
      <w:r w:rsidRPr="00235CB1">
        <w:rPr>
          <w:rFonts w:eastAsia="Times New Roman" w:cs="Times New Roman"/>
          <w:color w:val="000000"/>
          <w:sz w:val="20"/>
          <w:szCs w:val="20"/>
        </w:rPr>
        <w:t>12131</w:t>
      </w:r>
      <w:r>
        <w:rPr>
          <w:rFonts w:eastAsia="Times New Roman" w:cs="Times New Roman"/>
          <w:color w:val="000000"/>
          <w:sz w:val="20"/>
          <w:szCs w:val="20"/>
        </w:rPr>
        <w:t xml:space="preserve"> et seq.</w:t>
      </w:r>
      <w:proofErr w:type="gramEnd"/>
    </w:p>
  </w:footnote>
  <w:footnote w:id="5">
    <w:p w:rsidR="008A6DE5" w:rsidRDefault="008A6DE5">
      <w:pPr>
        <w:pStyle w:val="FootnoteText"/>
      </w:pPr>
      <w:r>
        <w:rPr>
          <w:rStyle w:val="FootnoteReference"/>
        </w:rPr>
        <w:footnoteRef/>
      </w:r>
      <w:proofErr w:type="gramStart"/>
      <w:r>
        <w:rPr>
          <w:rFonts w:eastAsia="Times New Roman" w:cs="Times New Roman"/>
          <w:color w:val="000000"/>
        </w:rPr>
        <w:t>42 U.S.</w:t>
      </w:r>
      <w:r w:rsidRPr="00235CB1">
        <w:rPr>
          <w:rFonts w:eastAsia="Times New Roman" w:cs="Times New Roman"/>
          <w:color w:val="000000"/>
        </w:rPr>
        <w:t xml:space="preserve">C. </w:t>
      </w:r>
      <w:r>
        <w:rPr>
          <w:rFonts w:eastAsia="Times New Roman" w:cs="Times New Roman"/>
          <w:color w:val="000000"/>
        </w:rPr>
        <w:t>§ 12181 et seq.</w:t>
      </w:r>
      <w:proofErr w:type="gramEnd"/>
    </w:p>
  </w:footnote>
  <w:footnote w:id="6">
    <w:p w:rsidR="008A6DE5" w:rsidRPr="00A239CF" w:rsidRDefault="008A6DE5" w:rsidP="00A421C3">
      <w:pPr>
        <w:pStyle w:val="Standard"/>
        <w:autoSpaceDE w:val="0"/>
        <w:rPr>
          <w:rFonts w:eastAsia="Times New Roman" w:cs="Times New Roman"/>
          <w:color w:val="000000"/>
          <w:sz w:val="20"/>
          <w:szCs w:val="20"/>
        </w:rPr>
      </w:pPr>
      <w:r w:rsidRPr="00A239CF">
        <w:rPr>
          <w:rStyle w:val="FootnoteReference"/>
          <w:sz w:val="20"/>
          <w:szCs w:val="20"/>
        </w:rPr>
        <w:footnoteRef/>
      </w:r>
      <w:r w:rsidRPr="00A239CF">
        <w:rPr>
          <w:sz w:val="20"/>
          <w:szCs w:val="20"/>
        </w:rPr>
        <w:t xml:space="preserve"> </w:t>
      </w:r>
      <w:r w:rsidRPr="00A239CF">
        <w:rPr>
          <w:rFonts w:eastAsia="Times New Roman" w:cs="Times New Roman"/>
          <w:bCs/>
          <w:iCs/>
          <w:color w:val="000000"/>
          <w:sz w:val="20"/>
          <w:szCs w:val="20"/>
        </w:rPr>
        <w:t xml:space="preserve">Section 504 only applies to schools that receive federal funding, so it applies to public schools </w:t>
      </w:r>
      <w:r>
        <w:rPr>
          <w:rFonts w:eastAsia="Times New Roman" w:cs="Times New Roman"/>
          <w:bCs/>
          <w:iCs/>
          <w:color w:val="000000"/>
          <w:sz w:val="20"/>
          <w:szCs w:val="20"/>
        </w:rPr>
        <w:t>and many</w:t>
      </w:r>
      <w:r w:rsidRPr="00A239CF">
        <w:rPr>
          <w:rFonts w:eastAsia="Times New Roman" w:cs="Times New Roman"/>
          <w:bCs/>
          <w:iCs/>
          <w:color w:val="000000"/>
          <w:sz w:val="20"/>
          <w:szCs w:val="20"/>
        </w:rPr>
        <w:t xml:space="preserve"> private schools</w:t>
      </w:r>
      <w:r>
        <w:rPr>
          <w:rFonts w:eastAsia="Times New Roman" w:cs="Times New Roman"/>
          <w:bCs/>
          <w:iCs/>
          <w:color w:val="000000"/>
          <w:sz w:val="20"/>
          <w:szCs w:val="20"/>
        </w:rPr>
        <w:t xml:space="preserve"> – including religious private schools (e.g., private schools that participate in the national free lunch and/or breakfast programs)</w:t>
      </w:r>
      <w:r w:rsidRPr="00A239CF">
        <w:rPr>
          <w:rFonts w:eastAsia="Times New Roman" w:cs="Times New Roman"/>
          <w:bCs/>
          <w:iCs/>
          <w:color w:val="000000"/>
          <w:sz w:val="20"/>
          <w:szCs w:val="20"/>
        </w:rPr>
        <w:t>.</w:t>
      </w:r>
    </w:p>
  </w:footnote>
  <w:footnote w:id="7">
    <w:p w:rsidR="008A6DE5" w:rsidRPr="00A239CF" w:rsidRDefault="008A6DE5">
      <w:pPr>
        <w:pStyle w:val="FootnoteText"/>
      </w:pPr>
      <w:r w:rsidRPr="00A239CF">
        <w:rPr>
          <w:rStyle w:val="FootnoteReference"/>
        </w:rPr>
        <w:footnoteRef/>
      </w:r>
      <w:r w:rsidRPr="00A239CF">
        <w:t xml:space="preserve"> 20 U.S.C. </w:t>
      </w:r>
      <w:r w:rsidRPr="00A239CF">
        <w:rPr>
          <w:rFonts w:cs="Times New Roman"/>
          <w:bCs/>
          <w:shd w:val="clear" w:color="auto" w:fill="FFFFFF"/>
        </w:rPr>
        <w:t xml:space="preserve">§ 1400 </w:t>
      </w:r>
      <w:proofErr w:type="gramStart"/>
      <w:r w:rsidRPr="00A239CF">
        <w:rPr>
          <w:rFonts w:cs="Times New Roman"/>
          <w:bCs/>
          <w:shd w:val="clear" w:color="auto" w:fill="FFFFFF"/>
        </w:rPr>
        <w:t>et</w:t>
      </w:r>
      <w:proofErr w:type="gramEnd"/>
      <w:r w:rsidRPr="00A239CF">
        <w:rPr>
          <w:rFonts w:cs="Times New Roman"/>
          <w:bCs/>
          <w:shd w:val="clear" w:color="auto" w:fill="FFFFFF"/>
        </w:rPr>
        <w:t>. seq.</w:t>
      </w:r>
    </w:p>
  </w:footnote>
  <w:footnote w:id="8">
    <w:p w:rsidR="008A6DE5" w:rsidRDefault="008A6DE5" w:rsidP="00165BB0">
      <w:pPr>
        <w:pStyle w:val="Standard"/>
        <w:autoSpaceDE w:val="0"/>
      </w:pPr>
      <w:r w:rsidRPr="000914EE">
        <w:rPr>
          <w:rStyle w:val="FootnoteReference"/>
          <w:sz w:val="20"/>
          <w:szCs w:val="20"/>
        </w:rPr>
        <w:footnoteRef/>
      </w:r>
      <w:r w:rsidRPr="000914EE">
        <w:rPr>
          <w:sz w:val="20"/>
          <w:szCs w:val="20"/>
        </w:rPr>
        <w:t xml:space="preserve"> </w:t>
      </w:r>
      <w:proofErr w:type="gramStart"/>
      <w:r w:rsidRPr="000914EE">
        <w:rPr>
          <w:rFonts w:eastAsia="Times New Roman" w:cs="Times New Roman"/>
          <w:sz w:val="20"/>
          <w:szCs w:val="20"/>
        </w:rPr>
        <w:t xml:space="preserve">14 Del. C. </w:t>
      </w:r>
      <w:r w:rsidRPr="000914EE">
        <w:rPr>
          <w:rFonts w:cs="Times New Roman"/>
          <w:bCs/>
          <w:sz w:val="20"/>
          <w:szCs w:val="20"/>
          <w:shd w:val="clear" w:color="auto" w:fill="FFFFFF"/>
        </w:rPr>
        <w:t>§ 3101(5).</w:t>
      </w:r>
      <w:proofErr w:type="gramEnd"/>
    </w:p>
  </w:footnote>
  <w:footnote w:id="9">
    <w:p w:rsidR="008A6DE5" w:rsidRDefault="008A6DE5">
      <w:pPr>
        <w:pStyle w:val="FootnoteText"/>
      </w:pPr>
      <w:r>
        <w:rPr>
          <w:rStyle w:val="FootnoteReference"/>
        </w:rPr>
        <w:footnoteRef/>
      </w:r>
      <w:r>
        <w:t xml:space="preserve"> </w:t>
      </w:r>
      <w:proofErr w:type="gramStart"/>
      <w:r w:rsidRPr="00842B50">
        <w:t>34 C</w:t>
      </w:r>
      <w:r>
        <w:t>.</w:t>
      </w:r>
      <w:r w:rsidRPr="00842B50">
        <w:t>F</w:t>
      </w:r>
      <w:r>
        <w:t>.</w:t>
      </w:r>
      <w:r w:rsidRPr="00842B50">
        <w:t>R</w:t>
      </w:r>
      <w:r>
        <w:t>.</w:t>
      </w:r>
      <w:r w:rsidRPr="00842B50">
        <w:t xml:space="preserve"> §300.43</w:t>
      </w:r>
      <w:r>
        <w:t>.</w:t>
      </w:r>
      <w:proofErr w:type="gramEnd"/>
    </w:p>
  </w:footnote>
  <w:footnote w:id="10">
    <w:p w:rsidR="008A6DE5" w:rsidRDefault="008A6DE5">
      <w:pPr>
        <w:pStyle w:val="FootnoteText"/>
      </w:pPr>
      <w:r>
        <w:rPr>
          <w:rStyle w:val="FootnoteReference"/>
        </w:rPr>
        <w:footnoteRef/>
      </w:r>
      <w:r>
        <w:t xml:space="preserve"> </w:t>
      </w:r>
      <w:proofErr w:type="gramStart"/>
      <w:r>
        <w:t>14 Del.</w:t>
      </w:r>
      <w:proofErr w:type="gramEnd"/>
      <w:r>
        <w:t xml:space="preserve">  </w:t>
      </w:r>
      <w:proofErr w:type="gramStart"/>
      <w:r>
        <w:t>Admin.</w:t>
      </w:r>
      <w:proofErr w:type="gramEnd"/>
      <w:r>
        <w:t xml:space="preserve"> C. </w:t>
      </w:r>
      <w:r>
        <w:rPr>
          <w:rFonts w:cs="Times New Roman"/>
        </w:rPr>
        <w:t>§</w:t>
      </w:r>
      <w:r>
        <w:t xml:space="preserve"> 925.20.2; this Delaware regulation requires transition planning to occur earlier than what is required under the federal regulation that addresses transition services, 34. </w:t>
      </w:r>
      <w:proofErr w:type="gramStart"/>
      <w:r>
        <w:t xml:space="preserve">C.F.R. </w:t>
      </w:r>
      <w:r>
        <w:rPr>
          <w:rFonts w:cs="Times New Roman"/>
        </w:rPr>
        <w:t>§ 300.320(b).</w:t>
      </w:r>
      <w:proofErr w:type="gramEnd"/>
      <w:r>
        <w:t xml:space="preserve"> </w:t>
      </w:r>
    </w:p>
  </w:footnote>
  <w:footnote w:id="11">
    <w:p w:rsidR="008A6DE5" w:rsidRDefault="008A6DE5">
      <w:pPr>
        <w:pStyle w:val="FootnoteText"/>
      </w:pPr>
      <w:r>
        <w:rPr>
          <w:rStyle w:val="FootnoteReference"/>
        </w:rPr>
        <w:footnoteRef/>
      </w:r>
      <w:r>
        <w:t xml:space="preserve"> </w:t>
      </w:r>
      <w:r w:rsidRPr="009A2A49">
        <w:t xml:space="preserve">Office of Special Education and Rehabilitative Services (OSERS), U.S. Department of Education, </w:t>
      </w:r>
      <w:r w:rsidRPr="009A2A49">
        <w:rPr>
          <w:u w:val="single"/>
        </w:rPr>
        <w:t>Questions and Answers On Individualized Education Programs (IEPs), Evaluations, and Reevaluations</w:t>
      </w:r>
      <w:r w:rsidRPr="009A2A49">
        <w:t>, Revised September 2011</w:t>
      </w:r>
      <w:r>
        <w:t>, pg. 27</w:t>
      </w:r>
      <w:r w:rsidRPr="009A2A49">
        <w:t xml:space="preserve">; available online at: </w:t>
      </w:r>
      <w:hyperlink r:id="rId1" w:history="1">
        <w:r w:rsidRPr="009A2A49">
          <w:rPr>
            <w:rStyle w:val="Hyperlink"/>
          </w:rPr>
          <w:t>http://idea.ed.gov/explore/view/p/,root,dynamic,QaCorner,3,</w:t>
        </w:r>
      </w:hyperlink>
      <w:r>
        <w:t xml:space="preserve"> </w:t>
      </w:r>
    </w:p>
  </w:footnote>
  <w:footnote w:id="12">
    <w:p w:rsidR="008A6DE5" w:rsidRDefault="008A6DE5" w:rsidP="00842131">
      <w:pPr>
        <w:pStyle w:val="FootnoteText"/>
      </w:pPr>
      <w:r>
        <w:rPr>
          <w:rStyle w:val="FootnoteReference"/>
        </w:rPr>
        <w:footnoteRef/>
      </w:r>
      <w:r>
        <w:t xml:space="preserve"> </w:t>
      </w:r>
      <w:proofErr w:type="gramStart"/>
      <w:r w:rsidRPr="00842B50">
        <w:t>34 C</w:t>
      </w:r>
      <w:r>
        <w:t>.</w:t>
      </w:r>
      <w:r w:rsidRPr="00842B50">
        <w:t>F</w:t>
      </w:r>
      <w:r>
        <w:t>.</w:t>
      </w:r>
      <w:r w:rsidRPr="00842B50">
        <w:t>R</w:t>
      </w:r>
      <w:r>
        <w:t>.</w:t>
      </w:r>
      <w:r w:rsidRPr="00842B50">
        <w:t xml:space="preserve"> §300.43</w:t>
      </w:r>
      <w:r>
        <w:t>.</w:t>
      </w:r>
      <w:proofErr w:type="gramEnd"/>
    </w:p>
  </w:footnote>
  <w:footnote w:id="13">
    <w:p w:rsidR="008A6DE5" w:rsidRPr="00176FA3" w:rsidRDefault="008A6DE5">
      <w:pPr>
        <w:pStyle w:val="FootnoteText"/>
      </w:pPr>
      <w:r>
        <w:rPr>
          <w:rStyle w:val="FootnoteReference"/>
        </w:rPr>
        <w:footnoteRef/>
      </w:r>
      <w:r>
        <w:t xml:space="preserve"> OSERS, </w:t>
      </w:r>
      <w:r w:rsidRPr="009A2A49">
        <w:rPr>
          <w:u w:val="single"/>
        </w:rPr>
        <w:t xml:space="preserve">Questions and Answers </w:t>
      </w:r>
      <w:proofErr w:type="gramStart"/>
      <w:r w:rsidRPr="009A2A49">
        <w:rPr>
          <w:u w:val="single"/>
        </w:rPr>
        <w:t>On</w:t>
      </w:r>
      <w:proofErr w:type="gramEnd"/>
      <w:r w:rsidRPr="009A2A49">
        <w:rPr>
          <w:u w:val="single"/>
        </w:rPr>
        <w:t xml:space="preserve"> Individualized Education Programs (IEPs), Evaluations, and Reevaluations</w:t>
      </w:r>
      <w:r>
        <w:t>, pg. 26.</w:t>
      </w:r>
    </w:p>
  </w:footnote>
  <w:footnote w:id="14">
    <w:p w:rsidR="008A6DE5" w:rsidRDefault="008A6DE5">
      <w:pPr>
        <w:pStyle w:val="FootnoteText"/>
      </w:pPr>
      <w:r>
        <w:rPr>
          <w:rStyle w:val="FootnoteReference"/>
        </w:rPr>
        <w:footnoteRef/>
      </w:r>
      <w:r>
        <w:t xml:space="preserve"> </w:t>
      </w:r>
      <w:proofErr w:type="gramStart"/>
      <w:r w:rsidRPr="00842131">
        <w:rPr>
          <w:rFonts w:eastAsia="Times New Roman" w:cs="Times New Roman"/>
          <w:bCs/>
          <w:color w:val="000000"/>
        </w:rPr>
        <w:t xml:space="preserve">U.S. Department of Education, Questions and Answers on Secondary Transition (Revised 2011), pg. 5, available at </w:t>
      </w:r>
      <w:hyperlink r:id="rId2" w:history="1">
        <w:r w:rsidRPr="00863B53">
          <w:rPr>
            <w:rStyle w:val="Hyperlink"/>
            <w:rFonts w:eastAsia="Times New Roman" w:cs="Times New Roman"/>
            <w:bCs/>
          </w:rPr>
          <w:t>http://idea.ed.gov/explore/view/p/%2Croot%2Cdynamic%2CQaCorner%2C10%2C</w:t>
        </w:r>
      </w:hyperlink>
      <w:r w:rsidRPr="00842131">
        <w:rPr>
          <w:rFonts w:eastAsia="Times New Roman" w:cs="Times New Roman"/>
          <w:bCs/>
          <w:color w:val="000000"/>
        </w:rPr>
        <w:t>.</w:t>
      </w:r>
      <w:proofErr w:type="gramEnd"/>
    </w:p>
  </w:footnote>
  <w:footnote w:id="15">
    <w:p w:rsidR="008A6DE5" w:rsidRDefault="008A6DE5">
      <w:pPr>
        <w:pStyle w:val="FootnoteText"/>
      </w:pPr>
      <w:r>
        <w:rPr>
          <w:rStyle w:val="FootnoteReference"/>
        </w:rPr>
        <w:footnoteRef/>
      </w:r>
      <w:r>
        <w:t xml:space="preserve"> </w:t>
      </w:r>
      <w:r w:rsidRPr="00842131">
        <w:rPr>
          <w:rFonts w:eastAsia="Times New Roman" w:cs="Times New Roman"/>
          <w:bCs/>
          <w:color w:val="000000"/>
        </w:rPr>
        <w:t>Questions and Answers on Seco</w:t>
      </w:r>
      <w:r>
        <w:rPr>
          <w:rFonts w:eastAsia="Times New Roman" w:cs="Times New Roman"/>
          <w:bCs/>
          <w:color w:val="000000"/>
        </w:rPr>
        <w:t>ndary Transition,</w:t>
      </w:r>
      <w:r w:rsidRPr="00842131">
        <w:rPr>
          <w:rFonts w:eastAsia="Times New Roman" w:cs="Times New Roman"/>
          <w:bCs/>
          <w:color w:val="000000"/>
        </w:rPr>
        <w:t xml:space="preserve"> pg</w:t>
      </w:r>
      <w:r>
        <w:rPr>
          <w:rFonts w:eastAsia="Times New Roman" w:cs="Times New Roman"/>
          <w:bCs/>
          <w:color w:val="000000"/>
        </w:rPr>
        <w:t>s</w:t>
      </w:r>
      <w:r w:rsidRPr="00842131">
        <w:rPr>
          <w:rFonts w:eastAsia="Times New Roman" w:cs="Times New Roman"/>
          <w:bCs/>
          <w:color w:val="000000"/>
        </w:rPr>
        <w:t>. 5-6</w:t>
      </w:r>
      <w:r>
        <w:rPr>
          <w:rFonts w:eastAsia="Times New Roman" w:cs="Times New Roman"/>
          <w:bCs/>
          <w:color w:val="000000"/>
        </w:rPr>
        <w:t>.</w:t>
      </w:r>
    </w:p>
  </w:footnote>
  <w:footnote w:id="16">
    <w:p w:rsidR="008A6DE5" w:rsidRDefault="008A6DE5" w:rsidP="00863B53">
      <w:pPr>
        <w:pStyle w:val="FootnoteText"/>
      </w:pPr>
      <w:r>
        <w:rPr>
          <w:rStyle w:val="FootnoteReference"/>
        </w:rPr>
        <w:footnoteRef/>
      </w:r>
      <w:r>
        <w:t xml:space="preserve"> </w:t>
      </w:r>
      <w:r w:rsidRPr="00842131">
        <w:rPr>
          <w:rFonts w:eastAsia="Times New Roman" w:cs="Times New Roman"/>
          <w:bCs/>
          <w:color w:val="000000"/>
        </w:rPr>
        <w:t>Questions and Answers on Seco</w:t>
      </w:r>
      <w:r>
        <w:rPr>
          <w:rFonts w:eastAsia="Times New Roman" w:cs="Times New Roman"/>
          <w:bCs/>
          <w:color w:val="000000"/>
        </w:rPr>
        <w:t>ndary Transition,</w:t>
      </w:r>
      <w:r w:rsidRPr="00842131">
        <w:rPr>
          <w:rFonts w:eastAsia="Times New Roman" w:cs="Times New Roman"/>
          <w:bCs/>
          <w:color w:val="000000"/>
        </w:rPr>
        <w:t xml:space="preserve"> pg</w:t>
      </w:r>
      <w:r>
        <w:rPr>
          <w:rFonts w:eastAsia="Times New Roman" w:cs="Times New Roman"/>
          <w:bCs/>
          <w:color w:val="000000"/>
        </w:rPr>
        <w:t>s</w:t>
      </w:r>
      <w:r w:rsidRPr="00842131">
        <w:rPr>
          <w:rFonts w:eastAsia="Times New Roman" w:cs="Times New Roman"/>
          <w:bCs/>
          <w:color w:val="000000"/>
        </w:rPr>
        <w:t>. 5-6</w:t>
      </w:r>
      <w:r>
        <w:rPr>
          <w:rFonts w:eastAsia="Times New Roman" w:cs="Times New Roman"/>
          <w:bCs/>
          <w:color w:val="000000"/>
        </w:rPr>
        <w:t>.</w:t>
      </w:r>
    </w:p>
  </w:footnote>
  <w:footnote w:id="17">
    <w:p w:rsidR="008A6DE5" w:rsidRDefault="008A6DE5">
      <w:pPr>
        <w:pStyle w:val="FootnoteText"/>
      </w:pPr>
      <w:r>
        <w:rPr>
          <w:rStyle w:val="FootnoteReference"/>
        </w:rPr>
        <w:footnoteRef/>
      </w:r>
      <w:r>
        <w:t xml:space="preserve"> </w:t>
      </w:r>
      <w:r w:rsidRPr="00842131">
        <w:rPr>
          <w:rFonts w:eastAsia="Times New Roman" w:cs="Times New Roman"/>
          <w:bCs/>
          <w:color w:val="000000"/>
        </w:rPr>
        <w:t xml:space="preserve">34 C.F.R. </w:t>
      </w:r>
      <w:r>
        <w:rPr>
          <w:rFonts w:eastAsia="Times New Roman" w:cs="Times New Roman"/>
          <w:bCs/>
          <w:color w:val="000000"/>
        </w:rPr>
        <w:t xml:space="preserve">§ </w:t>
      </w:r>
      <w:r w:rsidRPr="00842131">
        <w:rPr>
          <w:rFonts w:eastAsia="Times New Roman" w:cs="Times New Roman"/>
          <w:bCs/>
          <w:color w:val="000000"/>
        </w:rPr>
        <w:t>300.305(e</w:t>
      </w:r>
      <w:proofErr w:type="gramStart"/>
      <w:r w:rsidRPr="00842131">
        <w:rPr>
          <w:rFonts w:eastAsia="Times New Roman" w:cs="Times New Roman"/>
          <w:bCs/>
          <w:color w:val="000000"/>
        </w:rPr>
        <w:t>)(</w:t>
      </w:r>
      <w:proofErr w:type="gramEnd"/>
      <w:r w:rsidRPr="00842131">
        <w:rPr>
          <w:rFonts w:eastAsia="Times New Roman" w:cs="Times New Roman"/>
          <w:bCs/>
          <w:color w:val="000000"/>
        </w:rPr>
        <w:t xml:space="preserve">3); 14 Del. Admin. </w:t>
      </w:r>
      <w:proofErr w:type="gramStart"/>
      <w:r w:rsidRPr="00842131">
        <w:rPr>
          <w:rFonts w:eastAsia="Times New Roman" w:cs="Times New Roman"/>
          <w:bCs/>
          <w:color w:val="000000"/>
        </w:rPr>
        <w:t xml:space="preserve">C. </w:t>
      </w:r>
      <w:r>
        <w:rPr>
          <w:rFonts w:eastAsia="Times New Roman" w:cs="Times New Roman"/>
          <w:bCs/>
          <w:color w:val="000000"/>
        </w:rPr>
        <w:t xml:space="preserve">§ </w:t>
      </w:r>
      <w:r w:rsidRPr="00842131">
        <w:rPr>
          <w:rFonts w:eastAsia="Times New Roman" w:cs="Times New Roman"/>
          <w:bCs/>
          <w:color w:val="000000"/>
        </w:rPr>
        <w:t>925.5.5.2.</w:t>
      </w:r>
      <w:proofErr w:type="gramEnd"/>
    </w:p>
  </w:footnote>
  <w:footnote w:id="18">
    <w:p w:rsidR="008A6DE5" w:rsidRDefault="008A6DE5">
      <w:pPr>
        <w:pStyle w:val="FootnoteText"/>
      </w:pPr>
      <w:r>
        <w:rPr>
          <w:rStyle w:val="FootnoteReference"/>
        </w:rPr>
        <w:footnoteRef/>
      </w:r>
      <w:r>
        <w:t xml:space="preserve"> </w:t>
      </w:r>
      <w:proofErr w:type="gramStart"/>
      <w:r w:rsidRPr="00842131">
        <w:rPr>
          <w:rFonts w:eastAsia="Times New Roman" w:cs="Times New Roman"/>
          <w:bCs/>
          <w:color w:val="000000"/>
        </w:rPr>
        <w:t xml:space="preserve">U.S. Department of Education, Questions and Answers on Secondary Transition (Revised 2011), pg. 7, available at </w:t>
      </w:r>
      <w:hyperlink r:id="rId3" w:history="1">
        <w:r w:rsidRPr="00842131">
          <w:rPr>
            <w:rStyle w:val="Hyperlink"/>
            <w:rFonts w:eastAsia="Times New Roman" w:cs="Times New Roman"/>
            <w:bCs/>
          </w:rPr>
          <w:t>http://idea.ed.gov/explore/view/p/%2Croot%2Cdynamic%2CQaCorner%2C10%2C</w:t>
        </w:r>
      </w:hyperlink>
      <w:r w:rsidRPr="00842131">
        <w:rPr>
          <w:rFonts w:eastAsia="Times New Roman" w:cs="Times New Roman"/>
          <w:bCs/>
          <w:color w:val="000000"/>
        </w:rPr>
        <w:t>.</w:t>
      </w:r>
      <w:proofErr w:type="gramEnd"/>
    </w:p>
  </w:footnote>
  <w:footnote w:id="19">
    <w:p w:rsidR="008A6DE5" w:rsidRDefault="008A6DE5">
      <w:pPr>
        <w:pStyle w:val="FootnoteText"/>
      </w:pPr>
      <w:r>
        <w:rPr>
          <w:rStyle w:val="FootnoteReference"/>
        </w:rPr>
        <w:footnoteRef/>
      </w:r>
      <w:r>
        <w:t xml:space="preserve"> </w:t>
      </w:r>
      <w:proofErr w:type="gramStart"/>
      <w:r>
        <w:t>14 Del. Admin.</w:t>
      </w:r>
      <w:proofErr w:type="gramEnd"/>
      <w:r>
        <w:t xml:space="preserve"> </w:t>
      </w:r>
      <w:proofErr w:type="gramStart"/>
      <w:r>
        <w:t xml:space="preserve">C. </w:t>
      </w:r>
      <w:r>
        <w:rPr>
          <w:rFonts w:eastAsia="Times New Roman" w:cs="Times New Roman"/>
          <w:color w:val="000000"/>
        </w:rPr>
        <w:t>§ 925.21.2.</w:t>
      </w:r>
      <w:proofErr w:type="gramEnd"/>
    </w:p>
  </w:footnote>
  <w:footnote w:id="20">
    <w:p w:rsidR="008A6DE5" w:rsidRDefault="008A6DE5">
      <w:pPr>
        <w:pStyle w:val="FootnoteText"/>
      </w:pPr>
      <w:r>
        <w:rPr>
          <w:rStyle w:val="FootnoteReference"/>
        </w:rPr>
        <w:footnoteRef/>
      </w:r>
      <w:r>
        <w:t xml:space="preserve"> You can find a directory of transition staff in the different school districts at: </w:t>
      </w:r>
      <w:hyperlink r:id="rId4" w:history="1">
        <w:r w:rsidRPr="00445D6B">
          <w:rPr>
            <w:rStyle w:val="Hyperlink"/>
          </w:rPr>
          <w:t>http://www.doe.k12.de.us/infosuites/students_family/specialed/transition/default.shtml</w:t>
        </w:r>
      </w:hyperlink>
      <w:r>
        <w:t>.</w:t>
      </w:r>
    </w:p>
  </w:footnote>
  <w:footnote w:id="21">
    <w:p w:rsidR="008A6DE5" w:rsidRDefault="008A6DE5">
      <w:pPr>
        <w:pStyle w:val="FootnoteText"/>
      </w:pPr>
      <w:r>
        <w:rPr>
          <w:rStyle w:val="FootnoteReference"/>
        </w:rPr>
        <w:footnoteRef/>
      </w:r>
      <w:r>
        <w:t xml:space="preserve"> In Delaware there are two types of guardianships for individuals over the age of 18: 1) a guardian of the person (this type of guardian controls decisions about the person’s care, education, residence, etc.); and 2) a guardian of the property (this type of guardian handles a person’s finances and property).  A person can have a guardian of one or both of those two types of guardianship.  Guardianships are ordered through the Court of Chancery; they cannot be set up informally, outside of court.</w:t>
      </w:r>
    </w:p>
  </w:footnote>
  <w:footnote w:id="22">
    <w:p w:rsidR="008A6DE5" w:rsidRDefault="008A6DE5">
      <w:pPr>
        <w:pStyle w:val="FootnoteText"/>
      </w:pPr>
      <w:r>
        <w:rPr>
          <w:rStyle w:val="FootnoteReference"/>
        </w:rPr>
        <w:footnoteRef/>
      </w:r>
      <w:proofErr w:type="gramStart"/>
      <w:r>
        <w:t xml:space="preserve">34 C.F.R. </w:t>
      </w:r>
      <w:r>
        <w:rPr>
          <w:rFonts w:cs="Times New Roman"/>
          <w:bCs/>
          <w:color w:val="000000"/>
        </w:rPr>
        <w:t xml:space="preserve">§ </w:t>
      </w:r>
      <w:r>
        <w:t>300.520.</w:t>
      </w:r>
      <w:proofErr w:type="gramEnd"/>
      <w:r>
        <w:t xml:space="preserve"> </w:t>
      </w:r>
    </w:p>
  </w:footnote>
  <w:footnote w:id="23">
    <w:p w:rsidR="008A6DE5" w:rsidRDefault="008A6DE5">
      <w:pPr>
        <w:pStyle w:val="FootnoteText"/>
      </w:pPr>
      <w:r>
        <w:rPr>
          <w:rStyle w:val="FootnoteReference"/>
        </w:rPr>
        <w:footnoteRef/>
      </w:r>
      <w:r>
        <w:t xml:space="preserve"> A surrogate parent is someone appointed by the Department of Education to take the role of your parent for the purposes of your education.  This may happen if you are placed into Division of Family Services custody, such as in foster care.</w:t>
      </w:r>
    </w:p>
  </w:footnote>
  <w:footnote w:id="24">
    <w:p w:rsidR="008A6DE5" w:rsidRDefault="008A6DE5">
      <w:pPr>
        <w:pStyle w:val="FootnoteText"/>
      </w:pPr>
      <w:r>
        <w:rPr>
          <w:rStyle w:val="FootnoteReference"/>
        </w:rPr>
        <w:footnoteRef/>
      </w:r>
      <w:r>
        <w:t xml:space="preserve"> </w:t>
      </w:r>
      <w:proofErr w:type="gramStart"/>
      <w:r>
        <w:t>14 Del. Admin.</w:t>
      </w:r>
      <w:proofErr w:type="gramEnd"/>
      <w:r>
        <w:t xml:space="preserve"> </w:t>
      </w:r>
      <w:proofErr w:type="gramStart"/>
      <w:r>
        <w:t xml:space="preserve">C. </w:t>
      </w:r>
      <w:r>
        <w:rPr>
          <w:rFonts w:cs="Times New Roman"/>
          <w:bCs/>
          <w:color w:val="000000"/>
        </w:rPr>
        <w:t>§ 926.19.5.</w:t>
      </w:r>
      <w:proofErr w:type="gramEnd"/>
    </w:p>
  </w:footnote>
  <w:footnote w:id="25">
    <w:p w:rsidR="008A6DE5" w:rsidRDefault="008A6DE5">
      <w:pPr>
        <w:pStyle w:val="FootnoteText"/>
      </w:pPr>
      <w:r>
        <w:rPr>
          <w:rStyle w:val="FootnoteReference"/>
        </w:rPr>
        <w:footnoteRef/>
      </w:r>
      <w:r>
        <w:t xml:space="preserve"> </w:t>
      </w:r>
      <w:proofErr w:type="gramStart"/>
      <w:r>
        <w:t>14 Del. Admin.</w:t>
      </w:r>
      <w:proofErr w:type="gramEnd"/>
      <w:r>
        <w:t xml:space="preserve"> </w:t>
      </w:r>
      <w:proofErr w:type="gramStart"/>
      <w:r>
        <w:t xml:space="preserve">C. </w:t>
      </w:r>
      <w:r>
        <w:rPr>
          <w:rFonts w:cs="Times New Roman"/>
          <w:bCs/>
          <w:color w:val="000000"/>
        </w:rPr>
        <w:t>§ 925.23.4.1.</w:t>
      </w:r>
      <w:proofErr w:type="gramEnd"/>
      <w:r>
        <w:t xml:space="preserve"> </w:t>
      </w:r>
    </w:p>
  </w:footnote>
  <w:footnote w:id="26">
    <w:p w:rsidR="008A6DE5" w:rsidRDefault="008A6DE5">
      <w:pPr>
        <w:pStyle w:val="FootnoteText"/>
      </w:pPr>
      <w:r>
        <w:rPr>
          <w:rStyle w:val="FootnoteReference"/>
        </w:rPr>
        <w:footnoteRef/>
      </w:r>
      <w:r>
        <w:t xml:space="preserve"> </w:t>
      </w:r>
      <w:proofErr w:type="gramStart"/>
      <w:r>
        <w:rPr>
          <w:color w:val="000000"/>
        </w:rPr>
        <w:t xml:space="preserve">42 U.S.C. </w:t>
      </w:r>
      <w:r>
        <w:rPr>
          <w:rFonts w:cs="Times New Roman"/>
          <w:bCs/>
          <w:color w:val="000000"/>
        </w:rPr>
        <w:t>§</w:t>
      </w:r>
      <w:r>
        <w:rPr>
          <w:color w:val="000000"/>
        </w:rPr>
        <w:t xml:space="preserve"> 11431 et seq.</w:t>
      </w:r>
      <w:proofErr w:type="gramEnd"/>
    </w:p>
  </w:footnote>
  <w:footnote w:id="27">
    <w:p w:rsidR="008A6DE5" w:rsidRDefault="008A6DE5">
      <w:pPr>
        <w:pStyle w:val="FootnoteText"/>
      </w:pPr>
      <w:r>
        <w:rPr>
          <w:rStyle w:val="FootnoteReference"/>
        </w:rPr>
        <w:footnoteRef/>
      </w:r>
      <w:r>
        <w:t xml:space="preserve"> </w:t>
      </w:r>
      <w:proofErr w:type="gramStart"/>
      <w:r>
        <w:rPr>
          <w:rFonts w:cs="Times New Roman"/>
          <w:bCs/>
          <w:color w:val="000000"/>
        </w:rPr>
        <w:t>14 Del. C. § 4112D.</w:t>
      </w:r>
      <w:proofErr w:type="gramEnd"/>
    </w:p>
  </w:footnote>
  <w:footnote w:id="28">
    <w:p w:rsidR="008A6DE5" w:rsidRDefault="008A6DE5">
      <w:pPr>
        <w:pStyle w:val="FootnoteText"/>
      </w:pPr>
      <w:r>
        <w:rPr>
          <w:rStyle w:val="FootnoteReference"/>
        </w:rPr>
        <w:footnoteRef/>
      </w:r>
      <w:r>
        <w:t xml:space="preserve"> You want to make these reports in writing so that you have proof that you made the report, should you need it later.</w:t>
      </w:r>
    </w:p>
  </w:footnote>
  <w:footnote w:id="29">
    <w:p w:rsidR="008A6DE5" w:rsidRDefault="008A6DE5" w:rsidP="00A24137">
      <w:pPr>
        <w:pStyle w:val="FootnoteText"/>
      </w:pPr>
      <w:r>
        <w:rPr>
          <w:rStyle w:val="FootnoteReference"/>
        </w:rPr>
        <w:footnoteRef/>
      </w:r>
      <w:r>
        <w:t xml:space="preserve"> Under these laws, you cannot discriminate against a “protected class”, which means a group that - under the law - cannot be discriminated against.  Other protected classes include race, color, national origin, sex, disability, and age.  Other laws may have additional protected classes.</w:t>
      </w:r>
    </w:p>
  </w:footnote>
  <w:footnote w:id="30">
    <w:p w:rsidR="008A6DE5" w:rsidRDefault="008A6DE5">
      <w:pPr>
        <w:pStyle w:val="FootnoteText"/>
      </w:pPr>
      <w:r>
        <w:rPr>
          <w:rStyle w:val="FootnoteReference"/>
        </w:rPr>
        <w:footnoteRef/>
      </w:r>
      <w:r>
        <w:t xml:space="preserve"> U.S. Department of Education, Office of Civil Rights, </w:t>
      </w:r>
      <w:r>
        <w:rPr>
          <w:i/>
        </w:rPr>
        <w:t>Dear Colleague</w:t>
      </w:r>
      <w:r>
        <w:t xml:space="preserve"> letter dated October 26, 2010.   See also U.S. Department of Education, Office of Civil Rights, </w:t>
      </w:r>
      <w:r>
        <w:rPr>
          <w:i/>
        </w:rPr>
        <w:t>Dear Colleague</w:t>
      </w:r>
      <w:r>
        <w:t xml:space="preserve"> letter dated July 25, 2000 (in addition to potential violation of ADA Title II and/or Section 504 if the harassment creates a hostile environment, the harassment may violation state and local child abuse, criminal, and civil rights laws).  </w:t>
      </w:r>
    </w:p>
  </w:footnote>
  <w:footnote w:id="31">
    <w:p w:rsidR="008A6DE5" w:rsidRDefault="008A6DE5" w:rsidP="008E6DC8">
      <w:pPr>
        <w:pStyle w:val="FootnoteText"/>
      </w:pPr>
      <w:r>
        <w:rPr>
          <w:rStyle w:val="FootnoteReference"/>
        </w:rPr>
        <w:footnoteRef/>
      </w:r>
      <w:r>
        <w:t xml:space="preserve"> The 10 days can mean: </w:t>
      </w:r>
    </w:p>
    <w:p w:rsidR="008A6DE5" w:rsidRDefault="008A6DE5" w:rsidP="008E6DC8">
      <w:pPr>
        <w:pStyle w:val="FootnoteText"/>
        <w:numPr>
          <w:ilvl w:val="0"/>
          <w:numId w:val="102"/>
        </w:numPr>
      </w:pPr>
      <w:r>
        <w:t xml:space="preserve">10 consecutive days; or </w:t>
      </w:r>
    </w:p>
    <w:p w:rsidR="008A6DE5" w:rsidRDefault="008A6DE5" w:rsidP="008E6DC8">
      <w:pPr>
        <w:pStyle w:val="FootnoteText"/>
        <w:numPr>
          <w:ilvl w:val="0"/>
          <w:numId w:val="102"/>
        </w:numPr>
      </w:pPr>
      <w:r>
        <w:t xml:space="preserve">a series of more than 10 days in a school year that constitute a pattern (substantially similar behavior and additional factors, such as the length of each removal, the total amount of time removed, and the proximity of removals to one another); or </w:t>
      </w:r>
    </w:p>
    <w:p w:rsidR="008A6DE5" w:rsidRDefault="008A6DE5" w:rsidP="008E6DC8">
      <w:pPr>
        <w:pStyle w:val="FootnoteText"/>
        <w:numPr>
          <w:ilvl w:val="0"/>
          <w:numId w:val="102"/>
        </w:numPr>
      </w:pPr>
      <w:r>
        <w:t xml:space="preserve">A series of in-school removals totaling more than 10 days (and that deprive the student from meeting IEP goals, prevent the student from progressing in school, or prevent the student from receiving the services/modifications in his IEP); or </w:t>
      </w:r>
    </w:p>
    <w:p w:rsidR="008A6DE5" w:rsidRDefault="008A6DE5" w:rsidP="008E6DC8">
      <w:pPr>
        <w:pStyle w:val="FootnoteText"/>
        <w:numPr>
          <w:ilvl w:val="0"/>
          <w:numId w:val="102"/>
        </w:numPr>
      </w:pPr>
      <w:r>
        <w:t>A series of removals from transportation services that result in the student missing school for more than 10 days.</w:t>
      </w:r>
    </w:p>
    <w:p w:rsidR="008A6DE5" w:rsidRDefault="008A6DE5" w:rsidP="008E6DC8">
      <w:pPr>
        <w:pStyle w:val="FootnoteText"/>
      </w:pPr>
      <w:r>
        <w:t xml:space="preserve">14. Del. Admin. </w:t>
      </w:r>
      <w:proofErr w:type="gramStart"/>
      <w:r>
        <w:t xml:space="preserve">C. </w:t>
      </w:r>
      <w:r>
        <w:rPr>
          <w:rFonts w:cs="Times New Roman"/>
        </w:rPr>
        <w:t>§</w:t>
      </w:r>
      <w:r>
        <w:t xml:space="preserve"> 926.36.0.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4CA"/>
    <w:multiLevelType w:val="multilevel"/>
    <w:tmpl w:val="50181D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1194D6C"/>
    <w:multiLevelType w:val="multilevel"/>
    <w:tmpl w:val="EE0002E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1710001"/>
    <w:multiLevelType w:val="multilevel"/>
    <w:tmpl w:val="C792B63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F72824"/>
    <w:multiLevelType w:val="multilevel"/>
    <w:tmpl w:val="57B06206"/>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6203B14"/>
    <w:multiLevelType w:val="multilevel"/>
    <w:tmpl w:val="5C52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AE754A"/>
    <w:multiLevelType w:val="multilevel"/>
    <w:tmpl w:val="E110B054"/>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6B16DE7"/>
    <w:multiLevelType w:val="multilevel"/>
    <w:tmpl w:val="F690A976"/>
    <w:styleLink w:val="WWNum2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07D8174E"/>
    <w:multiLevelType w:val="multilevel"/>
    <w:tmpl w:val="88442BD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92F0FF1"/>
    <w:multiLevelType w:val="multilevel"/>
    <w:tmpl w:val="61046D4E"/>
    <w:styleLink w:val="WWNum2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09CC11BA"/>
    <w:multiLevelType w:val="multilevel"/>
    <w:tmpl w:val="6082ED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A8A02C3"/>
    <w:multiLevelType w:val="multilevel"/>
    <w:tmpl w:val="47E2FCF6"/>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A935DC5"/>
    <w:multiLevelType w:val="multilevel"/>
    <w:tmpl w:val="566AB570"/>
    <w:styleLink w:val="RTFNum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C0435CE"/>
    <w:multiLevelType w:val="multilevel"/>
    <w:tmpl w:val="CEA63F96"/>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D412869"/>
    <w:multiLevelType w:val="multilevel"/>
    <w:tmpl w:val="02560C02"/>
    <w:styleLink w:val="WWNum2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nsid w:val="0E7D03B3"/>
    <w:multiLevelType w:val="hybridMultilevel"/>
    <w:tmpl w:val="2E280602"/>
    <w:lvl w:ilvl="0" w:tplc="5E0C7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B2667B"/>
    <w:multiLevelType w:val="multilevel"/>
    <w:tmpl w:val="A38CE41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09851B7"/>
    <w:multiLevelType w:val="multilevel"/>
    <w:tmpl w:val="4AC49FC8"/>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0AC54B7"/>
    <w:multiLevelType w:val="multilevel"/>
    <w:tmpl w:val="90FEFA9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0EF653A"/>
    <w:multiLevelType w:val="multilevel"/>
    <w:tmpl w:val="70586820"/>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2FC7331"/>
    <w:multiLevelType w:val="multilevel"/>
    <w:tmpl w:val="C4CC5D3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60F7686"/>
    <w:multiLevelType w:val="hybridMultilevel"/>
    <w:tmpl w:val="4C7A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7F66905"/>
    <w:multiLevelType w:val="multilevel"/>
    <w:tmpl w:val="5178BD00"/>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8855E78"/>
    <w:multiLevelType w:val="multilevel"/>
    <w:tmpl w:val="DE226BAE"/>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B0D756A"/>
    <w:multiLevelType w:val="hybridMultilevel"/>
    <w:tmpl w:val="4378B52C"/>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2D5559"/>
    <w:multiLevelType w:val="multilevel"/>
    <w:tmpl w:val="1338891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B960305"/>
    <w:multiLevelType w:val="multilevel"/>
    <w:tmpl w:val="323C84C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BC510B6"/>
    <w:multiLevelType w:val="multilevel"/>
    <w:tmpl w:val="8B8C0A5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BE714CB"/>
    <w:multiLevelType w:val="multilevel"/>
    <w:tmpl w:val="E1D89AD2"/>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CAD44D9"/>
    <w:multiLevelType w:val="multilevel"/>
    <w:tmpl w:val="0464D16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D85364D"/>
    <w:multiLevelType w:val="multilevel"/>
    <w:tmpl w:val="B754C9E6"/>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E1D009C"/>
    <w:multiLevelType w:val="multilevel"/>
    <w:tmpl w:val="035AD2B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FD866E2"/>
    <w:multiLevelType w:val="multilevel"/>
    <w:tmpl w:val="862CB566"/>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20830A9C"/>
    <w:multiLevelType w:val="multilevel"/>
    <w:tmpl w:val="59E2C296"/>
    <w:styleLink w:val="WWNum1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nsid w:val="21097E37"/>
    <w:multiLevelType w:val="multilevel"/>
    <w:tmpl w:val="CBC620B8"/>
    <w:styleLink w:val="WWNum1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nsid w:val="216C71CC"/>
    <w:multiLevelType w:val="multilevel"/>
    <w:tmpl w:val="CBA05068"/>
    <w:styleLink w:val="WWNum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21EC1A45"/>
    <w:multiLevelType w:val="multilevel"/>
    <w:tmpl w:val="F484241E"/>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6775C87"/>
    <w:multiLevelType w:val="multilevel"/>
    <w:tmpl w:val="E6E6C2B6"/>
    <w:styleLink w:val="WWNum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nsid w:val="277D1908"/>
    <w:multiLevelType w:val="multilevel"/>
    <w:tmpl w:val="EB468E8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278302E8"/>
    <w:multiLevelType w:val="multilevel"/>
    <w:tmpl w:val="3F5AC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2B9A6945"/>
    <w:multiLevelType w:val="hybridMultilevel"/>
    <w:tmpl w:val="8B3882AE"/>
    <w:lvl w:ilvl="0" w:tplc="9124A9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8C294E"/>
    <w:multiLevelType w:val="multilevel"/>
    <w:tmpl w:val="822AFE88"/>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C8E10AC"/>
    <w:multiLevelType w:val="multilevel"/>
    <w:tmpl w:val="04D00EDC"/>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42">
    <w:nsid w:val="2F963E43"/>
    <w:multiLevelType w:val="multilevel"/>
    <w:tmpl w:val="AE8CE20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FA33B67"/>
    <w:multiLevelType w:val="multilevel"/>
    <w:tmpl w:val="3930744E"/>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32337BAA"/>
    <w:multiLevelType w:val="multilevel"/>
    <w:tmpl w:val="1AD81EF0"/>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4AB49BB"/>
    <w:multiLevelType w:val="multilevel"/>
    <w:tmpl w:val="A8B49BD0"/>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51E74A1"/>
    <w:multiLevelType w:val="hybridMultilevel"/>
    <w:tmpl w:val="465A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E94E30"/>
    <w:multiLevelType w:val="multilevel"/>
    <w:tmpl w:val="A94EBCE2"/>
    <w:styleLink w:val="WWNum1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8">
    <w:nsid w:val="39DD0EB1"/>
    <w:multiLevelType w:val="multilevel"/>
    <w:tmpl w:val="A1ACC9E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3AC7297D"/>
    <w:multiLevelType w:val="hybridMultilevel"/>
    <w:tmpl w:val="D3E69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B676AE"/>
    <w:multiLevelType w:val="multilevel"/>
    <w:tmpl w:val="6540B20E"/>
    <w:styleLink w:val="WWNum1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1">
    <w:nsid w:val="3BE90E1F"/>
    <w:multiLevelType w:val="multilevel"/>
    <w:tmpl w:val="EE64124A"/>
    <w:styleLink w:val="WWNum1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2">
    <w:nsid w:val="3F752B0A"/>
    <w:multiLevelType w:val="multilevel"/>
    <w:tmpl w:val="A134CD6C"/>
    <w:styleLink w:val="WWNum16"/>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3">
    <w:nsid w:val="43794A34"/>
    <w:multiLevelType w:val="hybridMultilevel"/>
    <w:tmpl w:val="D59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E256C9"/>
    <w:multiLevelType w:val="multilevel"/>
    <w:tmpl w:val="4D7E48DC"/>
    <w:styleLink w:val="WWNum1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5">
    <w:nsid w:val="4C0768D1"/>
    <w:multiLevelType w:val="multilevel"/>
    <w:tmpl w:val="AC4EAE10"/>
    <w:styleLink w:val="RTFNum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4D736E51"/>
    <w:multiLevelType w:val="multilevel"/>
    <w:tmpl w:val="B0D43FB2"/>
    <w:styleLink w:val="WWNum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7">
    <w:nsid w:val="4DD06698"/>
    <w:multiLevelType w:val="multilevel"/>
    <w:tmpl w:val="30EC5804"/>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4EC4698D"/>
    <w:multiLevelType w:val="multilevel"/>
    <w:tmpl w:val="09649BC0"/>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4ECE0617"/>
    <w:multiLevelType w:val="multilevel"/>
    <w:tmpl w:val="85DCAE12"/>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0">
    <w:nsid w:val="4F6F2308"/>
    <w:multiLevelType w:val="multilevel"/>
    <w:tmpl w:val="2528E270"/>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501D3F0A"/>
    <w:multiLevelType w:val="multilevel"/>
    <w:tmpl w:val="47F8773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21776B9"/>
    <w:multiLevelType w:val="multilevel"/>
    <w:tmpl w:val="B43872B2"/>
    <w:styleLink w:val="WWNum8"/>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3">
    <w:nsid w:val="525E2CCD"/>
    <w:multiLevelType w:val="multilevel"/>
    <w:tmpl w:val="C590AC90"/>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535C3CAF"/>
    <w:multiLevelType w:val="multilevel"/>
    <w:tmpl w:val="AEE8A7D4"/>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3C33993"/>
    <w:multiLevelType w:val="multilevel"/>
    <w:tmpl w:val="DDB2831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4B14D30"/>
    <w:multiLevelType w:val="multilevel"/>
    <w:tmpl w:val="EE805B00"/>
    <w:styleLink w:val="WWNum1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7">
    <w:nsid w:val="552A04EB"/>
    <w:multiLevelType w:val="multilevel"/>
    <w:tmpl w:val="C2920E44"/>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589C31EB"/>
    <w:multiLevelType w:val="hybridMultilevel"/>
    <w:tmpl w:val="8182E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1B0EB4"/>
    <w:multiLevelType w:val="multilevel"/>
    <w:tmpl w:val="666221B6"/>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5A72048A"/>
    <w:multiLevelType w:val="multilevel"/>
    <w:tmpl w:val="A7D40E4C"/>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5A856056"/>
    <w:multiLevelType w:val="multilevel"/>
    <w:tmpl w:val="2A94B4BC"/>
    <w:styleLink w:val="WWNum2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2">
    <w:nsid w:val="5AD30E64"/>
    <w:multiLevelType w:val="multilevel"/>
    <w:tmpl w:val="81FE8E2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5AD30F2B"/>
    <w:multiLevelType w:val="multilevel"/>
    <w:tmpl w:val="3B14C77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B627C94"/>
    <w:multiLevelType w:val="multilevel"/>
    <w:tmpl w:val="09F2EAE6"/>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C4E61F1"/>
    <w:multiLevelType w:val="multilevel"/>
    <w:tmpl w:val="366A0762"/>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535BCD"/>
    <w:multiLevelType w:val="multilevel"/>
    <w:tmpl w:val="3C609AA4"/>
    <w:styleLink w:val="RTFNum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5F1A2FE2"/>
    <w:multiLevelType w:val="multilevel"/>
    <w:tmpl w:val="6EC645F4"/>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60171120"/>
    <w:multiLevelType w:val="multilevel"/>
    <w:tmpl w:val="4F6AE556"/>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612E5DF9"/>
    <w:multiLevelType w:val="multilevel"/>
    <w:tmpl w:val="CB38D57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61302874"/>
    <w:multiLevelType w:val="multilevel"/>
    <w:tmpl w:val="551C6D18"/>
    <w:styleLink w:val="WWNum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2">
    <w:nsid w:val="62215370"/>
    <w:multiLevelType w:val="multilevel"/>
    <w:tmpl w:val="6C72E6EA"/>
    <w:styleLink w:val="WWNum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3">
    <w:nsid w:val="622575D7"/>
    <w:multiLevelType w:val="hybridMultilevel"/>
    <w:tmpl w:val="FDF2D77E"/>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844056"/>
    <w:multiLevelType w:val="multilevel"/>
    <w:tmpl w:val="E3142544"/>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643E69F0"/>
    <w:multiLevelType w:val="multilevel"/>
    <w:tmpl w:val="DC4619E2"/>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5F77ED4"/>
    <w:multiLevelType w:val="multilevel"/>
    <w:tmpl w:val="9D44AB44"/>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7">
    <w:nsid w:val="66A227BF"/>
    <w:multiLevelType w:val="multilevel"/>
    <w:tmpl w:val="F3C8F18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66A35506"/>
    <w:multiLevelType w:val="multilevel"/>
    <w:tmpl w:val="289A0D12"/>
    <w:styleLink w:val="RTFNum1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8D33011"/>
    <w:multiLevelType w:val="multilevel"/>
    <w:tmpl w:val="6258682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69151A6B"/>
    <w:multiLevelType w:val="multilevel"/>
    <w:tmpl w:val="5CB63312"/>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6936004E"/>
    <w:multiLevelType w:val="multilevel"/>
    <w:tmpl w:val="CB807208"/>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69621B47"/>
    <w:multiLevelType w:val="multilevel"/>
    <w:tmpl w:val="3CFC04CA"/>
    <w:styleLink w:val="WWNum2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3">
    <w:nsid w:val="6A231940"/>
    <w:multiLevelType w:val="multilevel"/>
    <w:tmpl w:val="AEC2C314"/>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6B706796"/>
    <w:multiLevelType w:val="multilevel"/>
    <w:tmpl w:val="44A4D63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6C40271C"/>
    <w:multiLevelType w:val="multilevel"/>
    <w:tmpl w:val="34D2A964"/>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6">
    <w:nsid w:val="6E8B20F3"/>
    <w:multiLevelType w:val="hybridMultilevel"/>
    <w:tmpl w:val="D01408D0"/>
    <w:lvl w:ilvl="0" w:tplc="04090001">
      <w:start w:val="1"/>
      <w:numFmt w:val="bullet"/>
      <w:lvlText w:val=""/>
      <w:lvlJc w:val="left"/>
      <w:pPr>
        <w:ind w:left="720" w:hanging="360"/>
      </w:pPr>
      <w:rPr>
        <w:rFonts w:ascii="Symbol" w:hAnsi="Symbol" w:hint="default"/>
      </w:rPr>
    </w:lvl>
    <w:lvl w:ilvl="1" w:tplc="E1A8AD84">
      <w:start w:val="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F84314"/>
    <w:multiLevelType w:val="hybridMultilevel"/>
    <w:tmpl w:val="593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2624BC"/>
    <w:multiLevelType w:val="multilevel"/>
    <w:tmpl w:val="180A765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72503E52"/>
    <w:multiLevelType w:val="multilevel"/>
    <w:tmpl w:val="3AA68484"/>
    <w:styleLink w:val="WWNum20"/>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0">
    <w:nsid w:val="78AB09F6"/>
    <w:multiLevelType w:val="multilevel"/>
    <w:tmpl w:val="85929334"/>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79F50AC5"/>
    <w:multiLevelType w:val="multilevel"/>
    <w:tmpl w:val="BDFC25A6"/>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9F74C06"/>
    <w:multiLevelType w:val="multilevel"/>
    <w:tmpl w:val="A80A155C"/>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A113EEB"/>
    <w:multiLevelType w:val="multilevel"/>
    <w:tmpl w:val="1D0E172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7B7D498D"/>
    <w:multiLevelType w:val="multilevel"/>
    <w:tmpl w:val="F30CA9F6"/>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C9C314C"/>
    <w:multiLevelType w:val="multilevel"/>
    <w:tmpl w:val="F056938A"/>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7CE64788"/>
    <w:multiLevelType w:val="multilevel"/>
    <w:tmpl w:val="0358B5EA"/>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7">
    <w:nsid w:val="7D0A3FDD"/>
    <w:multiLevelType w:val="multilevel"/>
    <w:tmpl w:val="5F0A6DB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7EF021D4"/>
    <w:multiLevelType w:val="multilevel"/>
    <w:tmpl w:val="D2024D52"/>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5"/>
  </w:num>
  <w:num w:numId="2">
    <w:abstractNumId w:val="86"/>
  </w:num>
  <w:num w:numId="3">
    <w:abstractNumId w:val="82"/>
  </w:num>
  <w:num w:numId="4">
    <w:abstractNumId w:val="36"/>
  </w:num>
  <w:num w:numId="5">
    <w:abstractNumId w:val="34"/>
  </w:num>
  <w:num w:numId="6">
    <w:abstractNumId w:val="24"/>
  </w:num>
  <w:num w:numId="7">
    <w:abstractNumId w:val="81"/>
  </w:num>
  <w:num w:numId="8">
    <w:abstractNumId w:val="62"/>
  </w:num>
  <w:num w:numId="9">
    <w:abstractNumId w:val="56"/>
  </w:num>
  <w:num w:numId="10">
    <w:abstractNumId w:val="106"/>
  </w:num>
  <w:num w:numId="11">
    <w:abstractNumId w:val="47"/>
  </w:num>
  <w:num w:numId="12">
    <w:abstractNumId w:val="66"/>
  </w:num>
  <w:num w:numId="13">
    <w:abstractNumId w:val="54"/>
  </w:num>
  <w:num w:numId="14">
    <w:abstractNumId w:val="50"/>
  </w:num>
  <w:num w:numId="15">
    <w:abstractNumId w:val="33"/>
  </w:num>
  <w:num w:numId="16">
    <w:abstractNumId w:val="52"/>
  </w:num>
  <w:num w:numId="17">
    <w:abstractNumId w:val="32"/>
  </w:num>
  <w:num w:numId="18">
    <w:abstractNumId w:val="59"/>
  </w:num>
  <w:num w:numId="19">
    <w:abstractNumId w:val="51"/>
  </w:num>
  <w:num w:numId="20">
    <w:abstractNumId w:val="99"/>
  </w:num>
  <w:num w:numId="21">
    <w:abstractNumId w:val="13"/>
  </w:num>
  <w:num w:numId="22">
    <w:abstractNumId w:val="6"/>
  </w:num>
  <w:num w:numId="23">
    <w:abstractNumId w:val="71"/>
  </w:num>
  <w:num w:numId="24">
    <w:abstractNumId w:val="8"/>
  </w:num>
  <w:num w:numId="25">
    <w:abstractNumId w:val="92"/>
  </w:num>
  <w:num w:numId="26">
    <w:abstractNumId w:val="30"/>
  </w:num>
  <w:num w:numId="27">
    <w:abstractNumId w:val="38"/>
  </w:num>
  <w:num w:numId="28">
    <w:abstractNumId w:val="42"/>
  </w:num>
  <w:num w:numId="29">
    <w:abstractNumId w:val="48"/>
  </w:num>
  <w:num w:numId="30">
    <w:abstractNumId w:val="37"/>
  </w:num>
  <w:num w:numId="31">
    <w:abstractNumId w:val="19"/>
  </w:num>
  <w:num w:numId="32">
    <w:abstractNumId w:val="89"/>
  </w:num>
  <w:num w:numId="33">
    <w:abstractNumId w:val="7"/>
  </w:num>
  <w:num w:numId="34">
    <w:abstractNumId w:val="11"/>
  </w:num>
  <w:num w:numId="35">
    <w:abstractNumId w:val="31"/>
  </w:num>
  <w:num w:numId="36">
    <w:abstractNumId w:val="61"/>
  </w:num>
  <w:num w:numId="37">
    <w:abstractNumId w:val="88"/>
  </w:num>
  <w:num w:numId="38">
    <w:abstractNumId w:val="77"/>
  </w:num>
  <w:num w:numId="39">
    <w:abstractNumId w:val="2"/>
  </w:num>
  <w:num w:numId="40">
    <w:abstractNumId w:val="87"/>
  </w:num>
  <w:num w:numId="41">
    <w:abstractNumId w:val="72"/>
  </w:num>
  <w:num w:numId="42">
    <w:abstractNumId w:val="57"/>
  </w:num>
  <w:num w:numId="43">
    <w:abstractNumId w:val="101"/>
  </w:num>
  <w:num w:numId="44">
    <w:abstractNumId w:val="94"/>
  </w:num>
  <w:num w:numId="45">
    <w:abstractNumId w:val="9"/>
  </w:num>
  <w:num w:numId="46">
    <w:abstractNumId w:val="74"/>
  </w:num>
  <w:num w:numId="47">
    <w:abstractNumId w:val="15"/>
  </w:num>
  <w:num w:numId="48">
    <w:abstractNumId w:val="78"/>
  </w:num>
  <w:num w:numId="49">
    <w:abstractNumId w:val="5"/>
  </w:num>
  <w:num w:numId="50">
    <w:abstractNumId w:val="107"/>
  </w:num>
  <w:num w:numId="51">
    <w:abstractNumId w:val="28"/>
  </w:num>
  <w:num w:numId="52">
    <w:abstractNumId w:val="84"/>
  </w:num>
  <w:num w:numId="53">
    <w:abstractNumId w:val="105"/>
  </w:num>
  <w:num w:numId="54">
    <w:abstractNumId w:val="65"/>
  </w:num>
  <w:num w:numId="55">
    <w:abstractNumId w:val="90"/>
  </w:num>
  <w:num w:numId="56">
    <w:abstractNumId w:val="80"/>
  </w:num>
  <w:num w:numId="57">
    <w:abstractNumId w:val="26"/>
  </w:num>
  <w:num w:numId="58">
    <w:abstractNumId w:val="108"/>
  </w:num>
  <w:num w:numId="59">
    <w:abstractNumId w:val="75"/>
  </w:num>
  <w:num w:numId="60">
    <w:abstractNumId w:val="70"/>
  </w:num>
  <w:num w:numId="61">
    <w:abstractNumId w:val="91"/>
  </w:num>
  <w:num w:numId="62">
    <w:abstractNumId w:val="29"/>
  </w:num>
  <w:num w:numId="63">
    <w:abstractNumId w:val="103"/>
  </w:num>
  <w:num w:numId="64">
    <w:abstractNumId w:val="67"/>
  </w:num>
  <w:num w:numId="65">
    <w:abstractNumId w:val="79"/>
  </w:num>
  <w:num w:numId="66">
    <w:abstractNumId w:val="69"/>
  </w:num>
  <w:num w:numId="67">
    <w:abstractNumId w:val="58"/>
  </w:num>
  <w:num w:numId="68">
    <w:abstractNumId w:val="60"/>
  </w:num>
  <w:num w:numId="69">
    <w:abstractNumId w:val="63"/>
  </w:num>
  <w:num w:numId="70">
    <w:abstractNumId w:val="64"/>
  </w:num>
  <w:num w:numId="71">
    <w:abstractNumId w:val="100"/>
  </w:num>
  <w:num w:numId="72">
    <w:abstractNumId w:val="55"/>
  </w:num>
  <w:num w:numId="73">
    <w:abstractNumId w:val="16"/>
  </w:num>
  <w:num w:numId="74">
    <w:abstractNumId w:val="25"/>
  </w:num>
  <w:num w:numId="75">
    <w:abstractNumId w:val="27"/>
  </w:num>
  <w:num w:numId="76">
    <w:abstractNumId w:val="3"/>
  </w:num>
  <w:num w:numId="77">
    <w:abstractNumId w:val="10"/>
  </w:num>
  <w:num w:numId="78">
    <w:abstractNumId w:val="18"/>
  </w:num>
  <w:num w:numId="79">
    <w:abstractNumId w:val="12"/>
  </w:num>
  <w:num w:numId="80">
    <w:abstractNumId w:val="73"/>
  </w:num>
  <w:num w:numId="81">
    <w:abstractNumId w:val="85"/>
  </w:num>
  <w:num w:numId="82">
    <w:abstractNumId w:val="35"/>
  </w:num>
  <w:num w:numId="83">
    <w:abstractNumId w:val="1"/>
  </w:num>
  <w:num w:numId="84">
    <w:abstractNumId w:val="93"/>
  </w:num>
  <w:num w:numId="85">
    <w:abstractNumId w:val="40"/>
  </w:num>
  <w:num w:numId="86">
    <w:abstractNumId w:val="45"/>
  </w:num>
  <w:num w:numId="87">
    <w:abstractNumId w:val="104"/>
  </w:num>
  <w:num w:numId="88">
    <w:abstractNumId w:val="102"/>
  </w:num>
  <w:num w:numId="89">
    <w:abstractNumId w:val="98"/>
  </w:num>
  <w:num w:numId="90">
    <w:abstractNumId w:val="43"/>
  </w:num>
  <w:num w:numId="91">
    <w:abstractNumId w:val="21"/>
  </w:num>
  <w:num w:numId="92">
    <w:abstractNumId w:val="22"/>
  </w:num>
  <w:num w:numId="93">
    <w:abstractNumId w:val="44"/>
  </w:num>
  <w:num w:numId="94">
    <w:abstractNumId w:val="17"/>
  </w:num>
  <w:num w:numId="95">
    <w:abstractNumId w:val="41"/>
  </w:num>
  <w:num w:numId="96">
    <w:abstractNumId w:val="0"/>
  </w:num>
  <w:num w:numId="97">
    <w:abstractNumId w:val="4"/>
  </w:num>
  <w:num w:numId="98">
    <w:abstractNumId w:val="46"/>
  </w:num>
  <w:num w:numId="99">
    <w:abstractNumId w:val="14"/>
  </w:num>
  <w:num w:numId="100">
    <w:abstractNumId w:val="39"/>
  </w:num>
  <w:num w:numId="101">
    <w:abstractNumId w:val="20"/>
  </w:num>
  <w:num w:numId="102">
    <w:abstractNumId w:val="23"/>
  </w:num>
  <w:num w:numId="103">
    <w:abstractNumId w:val="83"/>
  </w:num>
  <w:num w:numId="104">
    <w:abstractNumId w:val="96"/>
  </w:num>
  <w:num w:numId="105">
    <w:abstractNumId w:val="97"/>
  </w:num>
  <w:num w:numId="106">
    <w:abstractNumId w:val="68"/>
  </w:num>
  <w:num w:numId="107">
    <w:abstractNumId w:val="53"/>
  </w:num>
  <w:num w:numId="108">
    <w:abstractNumId w:val="49"/>
  </w:num>
  <w:num w:numId="109">
    <w:abstractNumId w:val="7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7"/>
    <w:rsid w:val="0007799A"/>
    <w:rsid w:val="000914EE"/>
    <w:rsid w:val="00093A1E"/>
    <w:rsid w:val="000B11A9"/>
    <w:rsid w:val="000B4EB2"/>
    <w:rsid w:val="000B6E98"/>
    <w:rsid w:val="000D05C9"/>
    <w:rsid w:val="000F5D7E"/>
    <w:rsid w:val="00113040"/>
    <w:rsid w:val="00133FAB"/>
    <w:rsid w:val="001443B8"/>
    <w:rsid w:val="00155EE7"/>
    <w:rsid w:val="00164F6A"/>
    <w:rsid w:val="00165BB0"/>
    <w:rsid w:val="00176FA3"/>
    <w:rsid w:val="00191796"/>
    <w:rsid w:val="001B7522"/>
    <w:rsid w:val="001C21B3"/>
    <w:rsid w:val="00221E78"/>
    <w:rsid w:val="00225D27"/>
    <w:rsid w:val="00235CB1"/>
    <w:rsid w:val="00237006"/>
    <w:rsid w:val="00255BAD"/>
    <w:rsid w:val="00294656"/>
    <w:rsid w:val="002A05B5"/>
    <w:rsid w:val="002A5389"/>
    <w:rsid w:val="002D6155"/>
    <w:rsid w:val="002E7890"/>
    <w:rsid w:val="002E7FB6"/>
    <w:rsid w:val="003568BD"/>
    <w:rsid w:val="00363650"/>
    <w:rsid w:val="00364094"/>
    <w:rsid w:val="00380843"/>
    <w:rsid w:val="00383CBA"/>
    <w:rsid w:val="003A0632"/>
    <w:rsid w:val="003A1876"/>
    <w:rsid w:val="003C2830"/>
    <w:rsid w:val="003F0621"/>
    <w:rsid w:val="00413BDF"/>
    <w:rsid w:val="004244F3"/>
    <w:rsid w:val="0043126C"/>
    <w:rsid w:val="00446668"/>
    <w:rsid w:val="00485914"/>
    <w:rsid w:val="00487A4C"/>
    <w:rsid w:val="004A42FF"/>
    <w:rsid w:val="004A5BB9"/>
    <w:rsid w:val="004C4141"/>
    <w:rsid w:val="004D0CCF"/>
    <w:rsid w:val="00504B1F"/>
    <w:rsid w:val="00505F1E"/>
    <w:rsid w:val="00531D6E"/>
    <w:rsid w:val="00553F1C"/>
    <w:rsid w:val="00560373"/>
    <w:rsid w:val="0056701E"/>
    <w:rsid w:val="00584ABE"/>
    <w:rsid w:val="005869B6"/>
    <w:rsid w:val="005C03F8"/>
    <w:rsid w:val="005D329F"/>
    <w:rsid w:val="006178EB"/>
    <w:rsid w:val="00624903"/>
    <w:rsid w:val="00634362"/>
    <w:rsid w:val="00645BCD"/>
    <w:rsid w:val="006535D7"/>
    <w:rsid w:val="006A41D7"/>
    <w:rsid w:val="006A605F"/>
    <w:rsid w:val="006A6597"/>
    <w:rsid w:val="006F23D0"/>
    <w:rsid w:val="00721306"/>
    <w:rsid w:val="007261E2"/>
    <w:rsid w:val="00747985"/>
    <w:rsid w:val="00764EB5"/>
    <w:rsid w:val="00776BD4"/>
    <w:rsid w:val="007C027D"/>
    <w:rsid w:val="007E0239"/>
    <w:rsid w:val="007F4037"/>
    <w:rsid w:val="007F748E"/>
    <w:rsid w:val="0083227B"/>
    <w:rsid w:val="00842131"/>
    <w:rsid w:val="00842B50"/>
    <w:rsid w:val="00847B7C"/>
    <w:rsid w:val="00863B53"/>
    <w:rsid w:val="008828AC"/>
    <w:rsid w:val="008A5674"/>
    <w:rsid w:val="008A6DE5"/>
    <w:rsid w:val="008C393B"/>
    <w:rsid w:val="008D2B3B"/>
    <w:rsid w:val="008E6DC8"/>
    <w:rsid w:val="00902A14"/>
    <w:rsid w:val="00923B93"/>
    <w:rsid w:val="00956F43"/>
    <w:rsid w:val="0096785C"/>
    <w:rsid w:val="0098023B"/>
    <w:rsid w:val="00985934"/>
    <w:rsid w:val="0099119B"/>
    <w:rsid w:val="009A12D8"/>
    <w:rsid w:val="009A2A49"/>
    <w:rsid w:val="009B7817"/>
    <w:rsid w:val="009E4649"/>
    <w:rsid w:val="009F005E"/>
    <w:rsid w:val="00A00C6E"/>
    <w:rsid w:val="00A05B4F"/>
    <w:rsid w:val="00A239CF"/>
    <w:rsid w:val="00A24137"/>
    <w:rsid w:val="00A25E3B"/>
    <w:rsid w:val="00A3102B"/>
    <w:rsid w:val="00A421C3"/>
    <w:rsid w:val="00A44945"/>
    <w:rsid w:val="00A9728C"/>
    <w:rsid w:val="00AB2C59"/>
    <w:rsid w:val="00AD0E0A"/>
    <w:rsid w:val="00AD7243"/>
    <w:rsid w:val="00AD7E43"/>
    <w:rsid w:val="00B814E9"/>
    <w:rsid w:val="00BC52F4"/>
    <w:rsid w:val="00BE3803"/>
    <w:rsid w:val="00BF4B46"/>
    <w:rsid w:val="00C20F72"/>
    <w:rsid w:val="00C25913"/>
    <w:rsid w:val="00C25C33"/>
    <w:rsid w:val="00C26651"/>
    <w:rsid w:val="00C45E59"/>
    <w:rsid w:val="00C53F61"/>
    <w:rsid w:val="00C572CE"/>
    <w:rsid w:val="00C6036F"/>
    <w:rsid w:val="00C8073C"/>
    <w:rsid w:val="00CA0699"/>
    <w:rsid w:val="00CA7B90"/>
    <w:rsid w:val="00CB37EF"/>
    <w:rsid w:val="00CC1060"/>
    <w:rsid w:val="00CE1653"/>
    <w:rsid w:val="00CE2CCB"/>
    <w:rsid w:val="00CE5119"/>
    <w:rsid w:val="00D059B5"/>
    <w:rsid w:val="00D17F0C"/>
    <w:rsid w:val="00D2214A"/>
    <w:rsid w:val="00D27448"/>
    <w:rsid w:val="00D50342"/>
    <w:rsid w:val="00D50DC8"/>
    <w:rsid w:val="00D52B92"/>
    <w:rsid w:val="00D81B8C"/>
    <w:rsid w:val="00D951A8"/>
    <w:rsid w:val="00DE409A"/>
    <w:rsid w:val="00E01EF7"/>
    <w:rsid w:val="00E5674C"/>
    <w:rsid w:val="00E66211"/>
    <w:rsid w:val="00E6737A"/>
    <w:rsid w:val="00EA153A"/>
    <w:rsid w:val="00EB346C"/>
    <w:rsid w:val="00EC2720"/>
    <w:rsid w:val="00ED4D9F"/>
    <w:rsid w:val="00EE02B8"/>
    <w:rsid w:val="00EE22E4"/>
    <w:rsid w:val="00F307A5"/>
    <w:rsid w:val="00F649ED"/>
    <w:rsid w:val="00F85CB8"/>
    <w:rsid w:val="00FA0B2E"/>
    <w:rsid w:val="00FA7D3A"/>
    <w:rsid w:val="00FD6E23"/>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8944">
      <w:bodyDiv w:val="1"/>
      <w:marLeft w:val="0"/>
      <w:marRight w:val="0"/>
      <w:marTop w:val="0"/>
      <w:marBottom w:val="0"/>
      <w:divBdr>
        <w:top w:val="none" w:sz="0" w:space="0" w:color="auto"/>
        <w:left w:val="none" w:sz="0" w:space="0" w:color="auto"/>
        <w:bottom w:val="none" w:sz="0" w:space="0" w:color="auto"/>
        <w:right w:val="none" w:sz="0" w:space="0" w:color="auto"/>
      </w:divBdr>
    </w:div>
    <w:div w:id="393357845">
      <w:bodyDiv w:val="1"/>
      <w:marLeft w:val="0"/>
      <w:marRight w:val="0"/>
      <w:marTop w:val="0"/>
      <w:marBottom w:val="0"/>
      <w:divBdr>
        <w:top w:val="none" w:sz="0" w:space="0" w:color="auto"/>
        <w:left w:val="none" w:sz="0" w:space="0" w:color="auto"/>
        <w:bottom w:val="none" w:sz="0" w:space="0" w:color="auto"/>
        <w:right w:val="none" w:sz="0" w:space="0" w:color="auto"/>
      </w:divBdr>
    </w:div>
    <w:div w:id="581180551">
      <w:bodyDiv w:val="1"/>
      <w:marLeft w:val="0"/>
      <w:marRight w:val="0"/>
      <w:marTop w:val="0"/>
      <w:marBottom w:val="0"/>
      <w:divBdr>
        <w:top w:val="none" w:sz="0" w:space="0" w:color="auto"/>
        <w:left w:val="none" w:sz="0" w:space="0" w:color="auto"/>
        <w:bottom w:val="none" w:sz="0" w:space="0" w:color="auto"/>
        <w:right w:val="none" w:sz="0" w:space="0" w:color="auto"/>
      </w:divBdr>
    </w:div>
    <w:div w:id="730999201">
      <w:bodyDiv w:val="1"/>
      <w:marLeft w:val="0"/>
      <w:marRight w:val="0"/>
      <w:marTop w:val="0"/>
      <w:marBottom w:val="0"/>
      <w:divBdr>
        <w:top w:val="none" w:sz="0" w:space="0" w:color="auto"/>
        <w:left w:val="none" w:sz="0" w:space="0" w:color="auto"/>
        <w:bottom w:val="none" w:sz="0" w:space="0" w:color="auto"/>
        <w:right w:val="none" w:sz="0" w:space="0" w:color="auto"/>
      </w:divBdr>
    </w:div>
    <w:div w:id="834107253">
      <w:bodyDiv w:val="1"/>
      <w:marLeft w:val="0"/>
      <w:marRight w:val="0"/>
      <w:marTop w:val="0"/>
      <w:marBottom w:val="0"/>
      <w:divBdr>
        <w:top w:val="none" w:sz="0" w:space="0" w:color="auto"/>
        <w:left w:val="none" w:sz="0" w:space="0" w:color="auto"/>
        <w:bottom w:val="none" w:sz="0" w:space="0" w:color="auto"/>
        <w:right w:val="none" w:sz="0" w:space="0" w:color="auto"/>
      </w:divBdr>
    </w:div>
    <w:div w:id="1055280241">
      <w:bodyDiv w:val="1"/>
      <w:marLeft w:val="0"/>
      <w:marRight w:val="0"/>
      <w:marTop w:val="0"/>
      <w:marBottom w:val="0"/>
      <w:divBdr>
        <w:top w:val="none" w:sz="0" w:space="0" w:color="auto"/>
        <w:left w:val="none" w:sz="0" w:space="0" w:color="auto"/>
        <w:bottom w:val="none" w:sz="0" w:space="0" w:color="auto"/>
        <w:right w:val="none" w:sz="0" w:space="0" w:color="auto"/>
      </w:divBdr>
    </w:div>
    <w:div w:id="1198541046">
      <w:bodyDiv w:val="1"/>
      <w:marLeft w:val="0"/>
      <w:marRight w:val="0"/>
      <w:marTop w:val="0"/>
      <w:marBottom w:val="0"/>
      <w:divBdr>
        <w:top w:val="none" w:sz="0" w:space="0" w:color="auto"/>
        <w:left w:val="none" w:sz="0" w:space="0" w:color="auto"/>
        <w:bottom w:val="none" w:sz="0" w:space="0" w:color="auto"/>
        <w:right w:val="none" w:sz="0" w:space="0" w:color="auto"/>
      </w:divBdr>
    </w:div>
    <w:div w:id="1431007022">
      <w:bodyDiv w:val="1"/>
      <w:marLeft w:val="0"/>
      <w:marRight w:val="0"/>
      <w:marTop w:val="0"/>
      <w:marBottom w:val="0"/>
      <w:divBdr>
        <w:top w:val="none" w:sz="0" w:space="0" w:color="auto"/>
        <w:left w:val="none" w:sz="0" w:space="0" w:color="auto"/>
        <w:bottom w:val="none" w:sz="0" w:space="0" w:color="auto"/>
        <w:right w:val="none" w:sz="0" w:space="0" w:color="auto"/>
      </w:divBdr>
    </w:div>
    <w:div w:id="182446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policy/speced/guid/spec-ed-homelessness-q-a.pdf" TargetMode="External"/><Relationship Id="rId18" Type="http://schemas.openxmlformats.org/officeDocument/2006/relationships/hyperlink" Target="http://www.doe.k12.de.us/infosuites/students_family/specialed/files/admin_complaints_dp/admin%20complaint%20procedures.pdf" TargetMode="External"/><Relationship Id="rId26" Type="http://schemas.openxmlformats.org/officeDocument/2006/relationships/hyperlink" Target="http://www.doe.k12.de.us/infosuites/students_family/specialed/transition/default.shtml" TargetMode="External"/><Relationship Id="rId39" Type="http://schemas.openxmlformats.org/officeDocument/2006/relationships/hyperlink" Target="http://www.declasi.org/disabilities-law-program/" TargetMode="External"/><Relationship Id="rId3" Type="http://schemas.openxmlformats.org/officeDocument/2006/relationships/styles" Target="styles.xml"/><Relationship Id="rId21" Type="http://schemas.openxmlformats.org/officeDocument/2006/relationships/hyperlink" Target="http://www.declasi.org/wp-content/uploads/2013/12/the_right_to_vote_in_delaware.pdf" TargetMode="External"/><Relationship Id="rId34" Type="http://schemas.openxmlformats.org/officeDocument/2006/relationships/hyperlink" Target="http://www2.ed.gov/about/offices/list/ocr/index.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e.k12.de.us/infosuites/students_family/specialed/transition/studentdrivenIEP.shtml" TargetMode="External"/><Relationship Id="rId17" Type="http://schemas.openxmlformats.org/officeDocument/2006/relationships/hyperlink" Target="http://www.doe.k12.de.us/infosuites/students_family/specialed/NEW/files/specialedcomplaintform.doc" TargetMode="External"/><Relationship Id="rId25" Type="http://schemas.openxmlformats.org/officeDocument/2006/relationships/hyperlink" Target="http://www.doe.k12.de.us/infosuites/students_family/specialed/transition/default.shtml" TargetMode="External"/><Relationship Id="rId33" Type="http://schemas.openxmlformats.org/officeDocument/2006/relationships/hyperlink" Target="http://www.wrightslaw.com/" TargetMode="External"/><Relationship Id="rId38" Type="http://schemas.openxmlformats.org/officeDocument/2006/relationships/hyperlink" Target="http://www2.ed.gov/about/offices/list/ocr/504faq.html" TargetMode="External"/><Relationship Id="rId2" Type="http://schemas.openxmlformats.org/officeDocument/2006/relationships/numbering" Target="numbering.xml"/><Relationship Id="rId16" Type="http://schemas.openxmlformats.org/officeDocument/2006/relationships/hyperlink" Target="http://www.doe.k12.de.us/infosuites/students_family/specialed/procsafe.shtml" TargetMode="External"/><Relationship Id="rId20" Type="http://schemas.openxmlformats.org/officeDocument/2006/relationships/hyperlink" Target="http://www.doe.k12.de.us/infosuites/students_family/specialed/procsafe.shtml" TargetMode="External"/><Relationship Id="rId29" Type="http://schemas.openxmlformats.org/officeDocument/2006/relationships/hyperlink" Target="http://dhss.delaware.gov/dhss/dmm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k12.de.us/infosuites/students_family/specialed/transition/10stepguide.shtml" TargetMode="External"/><Relationship Id="rId24" Type="http://schemas.openxmlformats.org/officeDocument/2006/relationships/hyperlink" Target="http://www.doe.k12.de.us/infosuites/students_family/specialed/procsafe.shtml" TargetMode="External"/><Relationship Id="rId32" Type="http://schemas.openxmlformats.org/officeDocument/2006/relationships/hyperlink" Target="file:///\\FILESRVNCC\data\public\MLB\DD%20Council%20Transition%20Website%20Grant\Modules\Middle%20and%20High%20School%20Rights%20Module\Deldhub.com" TargetMode="External"/><Relationship Id="rId37" Type="http://schemas.openxmlformats.org/officeDocument/2006/relationships/hyperlink" Target="http://www2.ed.gov/about/inits/ed/ycc/index.html" TargetMode="External"/><Relationship Id="rId40" Type="http://schemas.openxmlformats.org/officeDocument/2006/relationships/hyperlink" Target="http://transition.declasi.org/middle-school-and-high-school-educational-rights/" TargetMode="External"/><Relationship Id="rId5" Type="http://schemas.openxmlformats.org/officeDocument/2006/relationships/settings" Target="settings.xml"/><Relationship Id="rId15" Type="http://schemas.openxmlformats.org/officeDocument/2006/relationships/hyperlink" Target="http://www2.ed.gov/about/offices/list/ocr/complaintintro.html" TargetMode="External"/><Relationship Id="rId23" Type="http://schemas.openxmlformats.org/officeDocument/2006/relationships/hyperlink" Target="http://www.doe.k12.de.us/" TargetMode="External"/><Relationship Id="rId28" Type="http://schemas.openxmlformats.org/officeDocument/2006/relationships/hyperlink" Target="http://dvr.delawareworks.com/job-seekers/transition-services.php" TargetMode="External"/><Relationship Id="rId36" Type="http://schemas.openxmlformats.org/officeDocument/2006/relationships/hyperlink" Target="http://www2.ed.gov/policy/speced/guid/idea/transition-q-a.pdf" TargetMode="External"/><Relationship Id="rId10" Type="http://schemas.openxmlformats.org/officeDocument/2006/relationships/hyperlink" Target="http://www.doe.k12.de.us/infosuites/students_family/specialed/IEP_Forms.shtml" TargetMode="External"/><Relationship Id="rId19" Type="http://schemas.openxmlformats.org/officeDocument/2006/relationships/hyperlink" Target="http://www.doe.k12.de.us/infosuites/students_family/specialed/procsafe.shtml" TargetMode="External"/><Relationship Id="rId31" Type="http://schemas.openxmlformats.org/officeDocument/2006/relationships/hyperlink" Target="http://gacec.delaware.gov/" TargetMode="External"/><Relationship Id="rId4" Type="http://schemas.microsoft.com/office/2007/relationships/stylesWithEffects" Target="stylesWithEffects.xml"/><Relationship Id="rId9" Type="http://schemas.openxmlformats.org/officeDocument/2006/relationships/hyperlink" Target="http://www2.ed.gov/about/offices/list/ocr/docs/edlite-FAPE504.html" TargetMode="External"/><Relationship Id="rId14" Type="http://schemas.openxmlformats.org/officeDocument/2006/relationships/hyperlink" Target="http://transition.declasi.org/middle-school-and-high-school-educational-rights/" TargetMode="External"/><Relationship Id="rId22" Type="http://schemas.openxmlformats.org/officeDocument/2006/relationships/hyperlink" Target="https://registertovote.elections.delaware.gov/voterreg/TermsAgreement" TargetMode="External"/><Relationship Id="rId27" Type="http://schemas.openxmlformats.org/officeDocument/2006/relationships/hyperlink" Target="http://www.wrightslaw.com/info/trans.plan.graham.htm" TargetMode="External"/><Relationship Id="rId30" Type="http://schemas.openxmlformats.org/officeDocument/2006/relationships/hyperlink" Target="http://www.picofdel.org/" TargetMode="External"/><Relationship Id="rId35" Type="http://schemas.openxmlformats.org/officeDocument/2006/relationships/hyperlink" Target="http://www2.ed.gov/about/offices/list/osers/index.html?src=oc"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ea.ed.gov/explore/view/p/%2Croot%2Cdynamic%2CQaCorner%2C10%2C" TargetMode="External"/><Relationship Id="rId2" Type="http://schemas.openxmlformats.org/officeDocument/2006/relationships/hyperlink" Target="http://idea.ed.gov/explore/view/p/%2Croot%2Cdynamic%2CQaCorner%2C10%2C" TargetMode="External"/><Relationship Id="rId1" Type="http://schemas.openxmlformats.org/officeDocument/2006/relationships/hyperlink" Target="http://idea.ed.gov/explore/view/p/,root,dynamic,QaCorner,3," TargetMode="External"/><Relationship Id="rId4" Type="http://schemas.openxmlformats.org/officeDocument/2006/relationships/hyperlink" Target="http://www.doe.k12.de.us/infosuites/students_family/specialed/transition/defa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41AB-6553-4D94-B710-25F07902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26</Pages>
  <Words>9271</Words>
  <Characters>52849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61997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28</cp:revision>
  <cp:lastPrinted>2014-04-08T19:12:00Z</cp:lastPrinted>
  <dcterms:created xsi:type="dcterms:W3CDTF">2014-03-31T14:05:00Z</dcterms:created>
  <dcterms:modified xsi:type="dcterms:W3CDTF">2014-09-15T16:57:00Z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Community Legal Aid Society,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